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B" w:rsidRPr="00A9171B" w:rsidRDefault="00A9171B" w:rsidP="00A9171B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</w:rPr>
      </w:pPr>
      <w:r w:rsidRPr="00A9171B">
        <w:rPr>
          <w:rFonts w:ascii="Times New Roman" w:eastAsia="Times New Roman" w:hAnsi="Times New Roman" w:cs="Times New Roman"/>
          <w:b/>
          <w:color w:val="000000" w:themeColor="text1"/>
          <w:spacing w:val="10"/>
        </w:rPr>
        <w:t>Perizia Asseverata</w:t>
      </w:r>
    </w:p>
    <w:p w:rsidR="00A9171B" w:rsidRPr="00A9171B" w:rsidRDefault="00A9171B" w:rsidP="00A9171B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</w:rPr>
      </w:pPr>
    </w:p>
    <w:p w:rsidR="00A9171B" w:rsidRPr="00A9171B" w:rsidRDefault="00A9171B" w:rsidP="00A91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A9171B">
        <w:rPr>
          <w:rFonts w:ascii="Times New Roman" w:eastAsia="Times New Roman" w:hAnsi="Times New Roman" w:cs="Times New Roman"/>
          <w:b/>
          <w:color w:val="000000" w:themeColor="text1"/>
        </w:rPr>
        <w:t>Definizione del livello operativo e delle maggiorazioni concorrenti all’aumento del costo parametrico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>Il/la sottoscritto/a……………………………………………………….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CF ……………………………… 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A9171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con studio </w:t>
      </w:r>
      <w:proofErr w:type="spellStart"/>
      <w:r w:rsidRPr="00A9171B">
        <w:rPr>
          <w:rFonts w:ascii="Times New Roman" w:eastAsia="Times New Roman" w:hAnsi="Times New Roman" w:cs="Times New Roman"/>
          <w:color w:val="000000" w:themeColor="text1"/>
          <w:lang w:val="en-GB"/>
        </w:rPr>
        <w:t>professionale</w:t>
      </w:r>
      <w:proofErr w:type="spellEnd"/>
      <w:r w:rsidRPr="00A9171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in …………………………………………… 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>via/piazza ……………………………………</w:t>
      </w:r>
      <w:proofErr w:type="gramStart"/>
      <w:r w:rsidRPr="00A9171B">
        <w:rPr>
          <w:rFonts w:ascii="Times New Roman" w:eastAsia="Times New Roman" w:hAnsi="Times New Roman" w:cs="Times New Roman"/>
          <w:color w:val="000000" w:themeColor="text1"/>
        </w:rPr>
        <w:t>…….</w:t>
      </w:r>
      <w:proofErr w:type="gramEnd"/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……….. n° ………… 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>iscritto/a all'Albo/Collegio: …………………………………</w:t>
      </w:r>
      <w:proofErr w:type="gramStart"/>
      <w:r w:rsidRPr="00A9171B">
        <w:rPr>
          <w:rFonts w:ascii="Times New Roman" w:eastAsia="Times New Roman" w:hAnsi="Times New Roman" w:cs="Times New Roman"/>
          <w:color w:val="000000" w:themeColor="text1"/>
        </w:rPr>
        <w:t>…….</w:t>
      </w:r>
      <w:proofErr w:type="gramEnd"/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della Provincia di ………………………, 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>incaricato/a da ………………………………</w:t>
      </w:r>
      <w:proofErr w:type="gramStart"/>
      <w:r w:rsidRPr="00A9171B">
        <w:rPr>
          <w:rFonts w:ascii="Times New Roman" w:eastAsia="Times New Roman" w:hAnsi="Times New Roman" w:cs="Times New Roman"/>
          <w:color w:val="000000" w:themeColor="text1"/>
        </w:rPr>
        <w:t>…….</w:t>
      </w:r>
      <w:proofErr w:type="gramEnd"/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…………………………………………..……. 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A9171B">
        <w:rPr>
          <w:rFonts w:ascii="Times New Roman" w:eastAsia="Times New Roman" w:hAnsi="Times New Roman" w:cs="Times New Roman"/>
          <w:lang w:eastAsia="it-IT"/>
        </w:rPr>
        <w:t xml:space="preserve">per lo svolgimento di prestazioni d’opera intellettuale per la ricostruzione post-sisma </w:t>
      </w:r>
      <w:r w:rsidRPr="003F1BDB">
        <w:rPr>
          <w:rFonts w:ascii="Times New Roman" w:eastAsia="Times New Roman" w:hAnsi="Times New Roman" w:cs="Times New Roman"/>
          <w:lang w:eastAsia="it-IT"/>
        </w:rPr>
        <w:t xml:space="preserve">21 agosto 2017 </w:t>
      </w:r>
      <w:r w:rsidRPr="00A9171B">
        <w:rPr>
          <w:rFonts w:ascii="Times New Roman" w:eastAsia="Times New Roman" w:hAnsi="Times New Roman" w:cs="Times New Roman"/>
          <w:color w:val="000000" w:themeColor="text1"/>
          <w:lang w:eastAsia="it-IT"/>
        </w:rPr>
        <w:t>relativamente all'edificio oggetto di scheda: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A9171B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8"/>
      </w:r>
      <w:r w:rsidRPr="00A9171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proofErr w:type="spellStart"/>
      <w:r w:rsidRPr="00A9171B">
        <w:rPr>
          <w:rFonts w:ascii="Times New Roman" w:eastAsia="Times New Roman" w:hAnsi="Times New Roman" w:cs="Times New Roman"/>
          <w:color w:val="000000" w:themeColor="text1"/>
          <w:lang w:eastAsia="it-IT"/>
        </w:rPr>
        <w:t>AeDES</w:t>
      </w:r>
      <w:proofErr w:type="spellEnd"/>
    </w:p>
    <w:tbl>
      <w:tblPr>
        <w:tblW w:w="9639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118"/>
        <w:gridCol w:w="1701"/>
      </w:tblGrid>
      <w:tr w:rsidR="00A9171B" w:rsidRPr="00A9171B" w:rsidTr="00B71F85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9171B" w:rsidRPr="00A9171B" w:rsidRDefault="00A9171B" w:rsidP="00A9171B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171B">
              <w:rPr>
                <w:rFonts w:ascii="Times New Roman" w:eastAsia="Times New Roman" w:hAnsi="Times New Roman" w:cs="Times New Roman"/>
                <w:b/>
                <w:bCs/>
              </w:rPr>
              <w:t>Nr. Squadra: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3" w:type="dxa"/>
            </w:tcMar>
          </w:tcPr>
          <w:p w:rsidR="00A9171B" w:rsidRPr="00A9171B" w:rsidRDefault="00A9171B" w:rsidP="00A9171B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171B">
              <w:rPr>
                <w:rFonts w:ascii="Times New Roman" w:eastAsia="Times New Roman" w:hAnsi="Times New Roman" w:cs="Times New Roman"/>
                <w:b/>
              </w:rPr>
              <w:t>Data: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3" w:type="dxa"/>
            </w:tcMar>
          </w:tcPr>
          <w:p w:rsidR="00A9171B" w:rsidRPr="00A9171B" w:rsidRDefault="00A9171B" w:rsidP="00A9171B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171B">
              <w:rPr>
                <w:rFonts w:ascii="Times New Roman" w:eastAsia="Times New Roman" w:hAnsi="Times New Roman" w:cs="Times New Roman"/>
                <w:b/>
              </w:rPr>
              <w:t>Nr. Scheda: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3" w:type="dxa"/>
            </w:tcMar>
          </w:tcPr>
          <w:p w:rsidR="00A9171B" w:rsidRPr="00A9171B" w:rsidRDefault="00A9171B" w:rsidP="00A9171B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171B">
              <w:rPr>
                <w:rFonts w:ascii="Times New Roman" w:eastAsia="Times New Roman" w:hAnsi="Times New Roman" w:cs="Times New Roman"/>
                <w:b/>
              </w:rPr>
              <w:t>Esito:</w:t>
            </w:r>
          </w:p>
        </w:tc>
      </w:tr>
    </w:tbl>
    <w:p w:rsidR="00A9171B" w:rsidRPr="00A9171B" w:rsidRDefault="00A9171B" w:rsidP="00A9171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it-IT"/>
        </w:rPr>
      </w:pPr>
      <w:r w:rsidRPr="00A9171B">
        <w:rPr>
          <w:rFonts w:ascii="Times New Roman" w:eastAsia="Times New Roman" w:hAnsi="Times New Roman" w:cs="Times New Roman"/>
          <w:i/>
          <w:color w:val="000000" w:themeColor="text1"/>
          <w:lang w:eastAsia="it-IT"/>
        </w:rPr>
        <w:t>(ovvero)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A9171B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8"/>
      </w:r>
      <w:r w:rsidRPr="00A9171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3F1BDB">
        <w:rPr>
          <w:rFonts w:ascii="Times New Roman" w:eastAsia="Times New Roman" w:hAnsi="Times New Roman" w:cs="Times New Roman"/>
          <w:color w:val="000000" w:themeColor="text1"/>
          <w:lang w:eastAsia="it-IT"/>
        </w:rPr>
        <w:t>Ordinanza di sgombero Sindacale</w:t>
      </w:r>
    </w:p>
    <w:tbl>
      <w:tblPr>
        <w:tblW w:w="4820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410"/>
      </w:tblGrid>
      <w:tr w:rsidR="00A9171B" w:rsidRPr="003F1BDB" w:rsidTr="00A9171B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9171B" w:rsidRPr="00A9171B" w:rsidRDefault="00A9171B" w:rsidP="00B71F85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BDB">
              <w:rPr>
                <w:rFonts w:ascii="Times New Roman" w:eastAsia="Times New Roman" w:hAnsi="Times New Roman" w:cs="Times New Roman"/>
                <w:b/>
                <w:bCs/>
              </w:rPr>
              <w:t xml:space="preserve">Nr. </w:t>
            </w:r>
            <w:r w:rsidRPr="00A9171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3" w:type="dxa"/>
            </w:tcMar>
          </w:tcPr>
          <w:p w:rsidR="00A9171B" w:rsidRPr="00A9171B" w:rsidRDefault="00A9171B" w:rsidP="00B71F85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171B">
              <w:rPr>
                <w:rFonts w:ascii="Times New Roman" w:eastAsia="Times New Roman" w:hAnsi="Times New Roman" w:cs="Times New Roman"/>
                <w:b/>
              </w:rPr>
              <w:t>Data:</w:t>
            </w:r>
          </w:p>
        </w:tc>
      </w:tr>
    </w:tbl>
    <w:p w:rsidR="005340BB" w:rsidRDefault="005340B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sito in:</w:t>
      </w:r>
    </w:p>
    <w:tbl>
      <w:tblPr>
        <w:tblW w:w="9639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3686"/>
        <w:gridCol w:w="850"/>
      </w:tblGrid>
      <w:tr w:rsidR="005340BB" w:rsidRPr="00A9171B" w:rsidTr="005340BB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5340BB" w:rsidRPr="00A9171B" w:rsidRDefault="005340BB" w:rsidP="005340BB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Provincia</w:t>
            </w:r>
            <w:r w:rsidRPr="00A9171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340BB">
              <w:rPr>
                <w:rFonts w:ascii="Times New Roman" w:eastAsia="Times New Roman" w:hAnsi="Times New Roman" w:cs="Times New Roman"/>
                <w:bCs/>
              </w:rPr>
              <w:t>Napoli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5340BB" w:rsidRPr="00A9171B" w:rsidRDefault="005340BB" w:rsidP="007D536D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Comune</w:t>
            </w:r>
            <w:r w:rsidRPr="00A9171B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5340BB" w:rsidRPr="00A9171B" w:rsidRDefault="005340BB" w:rsidP="007D536D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Via</w:t>
            </w:r>
            <w:r w:rsidRPr="00A9171B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5340BB" w:rsidRPr="00A9171B" w:rsidRDefault="005340BB" w:rsidP="007D536D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n°</w:t>
            </w:r>
            <w:r w:rsidRPr="00A9171B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</w:tbl>
    <w:p w:rsidR="005340BB" w:rsidRPr="00A9171B" w:rsidRDefault="005340B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A9171B">
        <w:rPr>
          <w:rFonts w:ascii="Times New Roman" w:eastAsia="Times New Roman" w:hAnsi="Times New Roman" w:cs="Times New Roman"/>
          <w:lang w:eastAsia="it-IT"/>
        </w:rPr>
        <w:t xml:space="preserve">redige la presente perizia </w:t>
      </w:r>
      <w:r w:rsidRPr="00A9171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 ordine alla definizione del livello operativo </w:t>
      </w:r>
      <w:r w:rsidRPr="003F1BD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 degli incrementi al costo parametrico </w:t>
      </w:r>
      <w:r w:rsidRPr="00A9171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ai sensi </w:t>
      </w:r>
      <w:r w:rsidRPr="003F1BDB">
        <w:rPr>
          <w:rFonts w:ascii="Times New Roman" w:eastAsia="Times New Roman" w:hAnsi="Times New Roman" w:cs="Times New Roman"/>
          <w:color w:val="000000" w:themeColor="text1"/>
          <w:lang w:eastAsia="it-IT"/>
        </w:rPr>
        <w:t>dell’Ordinanza n.7</w:t>
      </w:r>
      <w:r w:rsidR="002E4E03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1BDB">
        <w:rPr>
          <w:rFonts w:ascii="Times New Roman" w:eastAsia="Times New Roman" w:hAnsi="Times New Roman" w:cs="Times New Roman"/>
          <w:color w:val="000000" w:themeColor="text1"/>
        </w:rPr>
        <w:t>A</w:t>
      </w:r>
      <w:r w:rsidRPr="00A9171B">
        <w:rPr>
          <w:rFonts w:ascii="Times New Roman" w:eastAsia="Times New Roman" w:hAnsi="Times New Roman" w:cs="Times New Roman"/>
          <w:color w:val="000000" w:themeColor="text1"/>
        </w:rPr>
        <w:t>i sensi degli artt. 38, 47 e 48 del DPR 28 dicembre 2000, n</w:t>
      </w:r>
      <w:r w:rsidR="00BD362D">
        <w:rPr>
          <w:rFonts w:ascii="Times New Roman" w:eastAsia="Times New Roman" w:hAnsi="Times New Roman" w:cs="Times New Roman"/>
          <w:color w:val="000000" w:themeColor="text1"/>
        </w:rPr>
        <w:t>.</w:t>
      </w:r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 445, </w:t>
      </w:r>
      <w:r w:rsidRPr="00A9171B">
        <w:rPr>
          <w:rFonts w:ascii="Times New Roman" w:eastAsia="Times New Roman" w:hAnsi="Times New Roman" w:cs="Times New Roman"/>
        </w:rPr>
        <w:t xml:space="preserve">pertanto, </w:t>
      </w:r>
      <w:r w:rsidRPr="00A9171B">
        <w:rPr>
          <w:rFonts w:ascii="Times New Roman" w:eastAsia="Times New Roman" w:hAnsi="Times New Roman" w:cs="Times New Roman"/>
          <w:color w:val="000000" w:themeColor="text1"/>
        </w:rPr>
        <w:t>consapevole delle sanzioni penali, nel caso di dichiarazioni non veritiere, di formazione o uso di atti falsi, richiamate dall'articolo 76 del DPR 445/2000 sopracitato</w:t>
      </w:r>
    </w:p>
    <w:p w:rsidR="00A9171B" w:rsidRPr="00A9171B" w:rsidRDefault="00A9171B" w:rsidP="002E4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0"/>
        </w:rPr>
      </w:pPr>
      <w:r w:rsidRPr="00A9171B">
        <w:rPr>
          <w:rFonts w:ascii="Times New Roman" w:eastAsia="Times New Roman" w:hAnsi="Times New Roman" w:cs="Times New Roman"/>
          <w:b/>
          <w:color w:val="000000" w:themeColor="text1"/>
          <w:spacing w:val="60"/>
        </w:rPr>
        <w:t>ASSEVERA</w:t>
      </w:r>
    </w:p>
    <w:p w:rsidR="00A9171B" w:rsidRPr="00A9171B" w:rsidRDefault="00A9171B" w:rsidP="002E4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0"/>
        </w:rPr>
      </w:pPr>
    </w:p>
    <w:p w:rsidR="00A9171B" w:rsidRPr="00A9171B" w:rsidRDefault="00A9171B" w:rsidP="00A9171B">
      <w:pPr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9171B">
        <w:rPr>
          <w:rFonts w:ascii="Times New Roman" w:eastAsia="Times New Roman" w:hAnsi="Times New Roman" w:cs="Times New Roman"/>
        </w:rPr>
        <w:t xml:space="preserve">La sussistenza del nesso di causalità tra </w:t>
      </w:r>
      <w:r w:rsidRPr="003F1BDB">
        <w:rPr>
          <w:rFonts w:ascii="Times New Roman" w:eastAsia="Times New Roman" w:hAnsi="Times New Roman" w:cs="Times New Roman"/>
        </w:rPr>
        <w:t>il sisma del 21/08/2017</w:t>
      </w:r>
      <w:r w:rsidRPr="00A9171B">
        <w:rPr>
          <w:rFonts w:ascii="Times New Roman" w:eastAsia="Times New Roman" w:hAnsi="Times New Roman" w:cs="Times New Roman"/>
        </w:rPr>
        <w:t xml:space="preserve"> e i danni subiti dall'edific</w:t>
      </w:r>
      <w:r w:rsidR="002E4E03">
        <w:rPr>
          <w:rFonts w:ascii="Times New Roman" w:eastAsia="Times New Roman" w:hAnsi="Times New Roman" w:cs="Times New Roman"/>
        </w:rPr>
        <w:t>i</w:t>
      </w:r>
      <w:r w:rsidRPr="00A9171B">
        <w:rPr>
          <w:rFonts w:ascii="Times New Roman" w:eastAsia="Times New Roman" w:hAnsi="Times New Roman" w:cs="Times New Roman"/>
        </w:rPr>
        <w:t>o oggetto della presente perizia;</w:t>
      </w:r>
    </w:p>
    <w:p w:rsidR="00A9171B" w:rsidRPr="00A9171B" w:rsidRDefault="00A9171B" w:rsidP="00A9171B">
      <w:pPr>
        <w:suppressAutoHyphens/>
        <w:spacing w:after="0" w:line="36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A9171B" w:rsidRPr="00A9171B" w:rsidRDefault="00A9171B" w:rsidP="002E4E03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>Che l’edificio oggetto della presente perizia asseverata ha un livello operativo</w:t>
      </w:r>
    </w:p>
    <w:p w:rsidR="00BD362D" w:rsidRDefault="00BD362D" w:rsidP="002E4E03">
      <w:pPr>
        <w:pStyle w:val="Paragrafoelenco"/>
        <w:tabs>
          <w:tab w:val="left" w:pos="1560"/>
        </w:tabs>
        <w:suppressAutoHyphens/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  <w:r w:rsidRPr="00753161">
        <w:rPr>
          <w:rFonts w:ascii="Times New Roman" w:hAnsi="Times New Roman" w:cs="Times New Roman"/>
        </w:rPr>
        <w:sym w:font="Symbol" w:char="F0F0"/>
      </w:r>
      <w:r w:rsidRPr="00753161">
        <w:rPr>
          <w:rFonts w:ascii="Times New Roman" w:hAnsi="Times New Roman" w:cs="Times New Roman"/>
        </w:rPr>
        <w:t xml:space="preserve"> L1  </w:t>
      </w:r>
      <w:r w:rsidRPr="00753161">
        <w:rPr>
          <w:rFonts w:ascii="Times New Roman" w:hAnsi="Times New Roman" w:cs="Times New Roman"/>
        </w:rPr>
        <w:sym w:font="Symbol" w:char="F0F0"/>
      </w:r>
      <w:r w:rsidRPr="00753161">
        <w:rPr>
          <w:rFonts w:ascii="Times New Roman" w:hAnsi="Times New Roman" w:cs="Times New Roman"/>
        </w:rPr>
        <w:t xml:space="preserve"> L2 </w:t>
      </w:r>
      <w:r w:rsidRPr="00753161">
        <w:rPr>
          <w:rFonts w:ascii="Times New Roman" w:hAnsi="Times New Roman" w:cs="Times New Roman"/>
        </w:rPr>
        <w:sym w:font="Symbol" w:char="F0F0"/>
      </w:r>
      <w:r w:rsidRPr="00753161">
        <w:rPr>
          <w:rFonts w:ascii="Times New Roman" w:hAnsi="Times New Roman" w:cs="Times New Roman"/>
        </w:rPr>
        <w:t xml:space="preserve"> L3  </w:t>
      </w:r>
      <w:r w:rsidRPr="00753161">
        <w:rPr>
          <w:rFonts w:ascii="Times New Roman" w:hAnsi="Times New Roman" w:cs="Times New Roman"/>
        </w:rPr>
        <w:sym w:font="Symbol" w:char="F0F0"/>
      </w:r>
      <w:r w:rsidRPr="00753161">
        <w:rPr>
          <w:rFonts w:ascii="Times New Roman" w:hAnsi="Times New Roman" w:cs="Times New Roman"/>
        </w:rPr>
        <w:t xml:space="preserve"> L4</w:t>
      </w:r>
    </w:p>
    <w:p w:rsidR="00A9171B" w:rsidRPr="00A9171B" w:rsidRDefault="00A9171B" w:rsidP="002E4E03">
      <w:pPr>
        <w:suppressAutoHyphens/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A9171B" w:rsidRPr="005340BB" w:rsidRDefault="00A9171B" w:rsidP="005340BB">
      <w:pPr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così come definito </w:t>
      </w:r>
      <w:r w:rsidRPr="003F1BDB">
        <w:rPr>
          <w:rFonts w:ascii="Times New Roman" w:eastAsia="Times New Roman" w:hAnsi="Times New Roman" w:cs="Times New Roman"/>
          <w:color w:val="000000" w:themeColor="text1"/>
        </w:rPr>
        <w:t>nella Tabella 5, Allegato 1 dell’ordinanza 7/2019</w:t>
      </w:r>
      <w:r w:rsidR="00BD362D">
        <w:rPr>
          <w:rFonts w:ascii="Times New Roman" w:eastAsia="Times New Roman" w:hAnsi="Times New Roman" w:cs="Times New Roman"/>
          <w:color w:val="000000" w:themeColor="text1"/>
        </w:rPr>
        <w:t xml:space="preserve"> e come di seguito determinato.</w:t>
      </w:r>
    </w:p>
    <w:p w:rsidR="002E4E03" w:rsidRPr="00A9171B" w:rsidRDefault="002E4E03" w:rsidP="00A9171B">
      <w:pPr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9171B" w:rsidRPr="00A9171B" w:rsidRDefault="00A9171B" w:rsidP="005D635C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  <w:r w:rsidRPr="00A9171B">
        <w:rPr>
          <w:rFonts w:ascii="Times New Roman" w:eastAsia="Times New Roman" w:hAnsi="Times New Roman" w:cs="Times New Roman"/>
          <w:b/>
          <w:color w:val="000000" w:themeColor="text1"/>
        </w:rPr>
        <w:t>Determinazione</w:t>
      </w:r>
      <w:r w:rsidRPr="00A9171B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 del </w:t>
      </w:r>
      <w:r w:rsidRPr="00A9171B">
        <w:rPr>
          <w:rFonts w:ascii="Times New Roman" w:eastAsia="Times New Roman" w:hAnsi="Times New Roman" w:cs="Times New Roman"/>
          <w:b/>
          <w:color w:val="000000" w:themeColor="text1"/>
        </w:rPr>
        <w:t>“livello operativo</w:t>
      </w:r>
      <w:r w:rsidRPr="00A9171B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”</w:t>
      </w:r>
    </w:p>
    <w:p w:rsidR="00A9171B" w:rsidRPr="00A9171B" w:rsidRDefault="00A9171B" w:rsidP="00A9171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</w:p>
    <w:p w:rsidR="00A9171B" w:rsidRPr="00A9171B" w:rsidRDefault="00A9171B" w:rsidP="00A9171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color w:val="000000" w:themeColor="text1"/>
        </w:rPr>
        <w:t>Il “livello operativo” dell’edific</w:t>
      </w:r>
      <w:r w:rsidR="00BD362D">
        <w:rPr>
          <w:rFonts w:ascii="Times New Roman" w:eastAsia="Times New Roman" w:hAnsi="Times New Roman" w:cs="Times New Roman"/>
          <w:color w:val="000000" w:themeColor="text1"/>
        </w:rPr>
        <w:t>i</w:t>
      </w:r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o oggetto della presente perizia asseverata è stato determinato sulla base della condizione rilevata dello “stato di danno” e del “grado di vulnerabilità” stabiliti dalle tabelle 2 e </w:t>
      </w:r>
      <w:r w:rsidR="003F1BDB" w:rsidRPr="003F1BDB">
        <w:rPr>
          <w:rFonts w:ascii="Times New Roman" w:eastAsia="Times New Roman" w:hAnsi="Times New Roman" w:cs="Times New Roman"/>
          <w:color w:val="000000" w:themeColor="text1"/>
        </w:rPr>
        <w:t>3</w:t>
      </w:r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 dell’Allegato </w:t>
      </w:r>
      <w:r w:rsidR="003F1BDB" w:rsidRPr="003F1BDB">
        <w:rPr>
          <w:rFonts w:ascii="Times New Roman" w:eastAsia="Times New Roman" w:hAnsi="Times New Roman" w:cs="Times New Roman"/>
          <w:color w:val="000000" w:themeColor="text1"/>
        </w:rPr>
        <w:t>1</w:t>
      </w:r>
      <w:r w:rsidRPr="00A9171B">
        <w:rPr>
          <w:rFonts w:ascii="Times New Roman" w:eastAsia="Times New Roman" w:hAnsi="Times New Roman" w:cs="Times New Roman"/>
          <w:color w:val="000000" w:themeColor="text1"/>
        </w:rPr>
        <w:t xml:space="preserve"> all’Ordinanza commissariale n. </w:t>
      </w:r>
      <w:r w:rsidR="003F1BDB" w:rsidRPr="003F1BDB">
        <w:rPr>
          <w:rFonts w:ascii="Times New Roman" w:eastAsia="Times New Roman" w:hAnsi="Times New Roman" w:cs="Times New Roman"/>
          <w:color w:val="000000" w:themeColor="text1"/>
        </w:rPr>
        <w:t>7/2019</w:t>
      </w:r>
      <w:r w:rsidRPr="00A9171B">
        <w:rPr>
          <w:rFonts w:ascii="Times New Roman" w:eastAsia="Times New Roman" w:hAnsi="Times New Roman" w:cs="Times New Roman"/>
          <w:color w:val="000000" w:themeColor="text1"/>
        </w:rPr>
        <w:t>, come di seguito specificato:</w:t>
      </w:r>
    </w:p>
    <w:p w:rsidR="005D635C" w:rsidRDefault="005D635C" w:rsidP="005D635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9171B" w:rsidRPr="005D635C" w:rsidRDefault="000D5A38" w:rsidP="005D635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92D050"/>
        </w:rPr>
      </w:pPr>
      <w:r w:rsidRPr="005D635C">
        <w:rPr>
          <w:rFonts w:ascii="Times New Roman" w:eastAsia="Times New Roman" w:hAnsi="Times New Roman" w:cs="Times New Roman"/>
          <w:b/>
          <w:color w:val="000000" w:themeColor="text1"/>
        </w:rPr>
        <w:t>A</w:t>
      </w:r>
      <w:r w:rsidR="00A9171B" w:rsidRPr="005D635C">
        <w:rPr>
          <w:rFonts w:ascii="Times New Roman" w:eastAsia="Times New Roman" w:hAnsi="Times New Roman" w:cs="Times New Roman"/>
          <w:b/>
          <w:color w:val="000000" w:themeColor="text1"/>
        </w:rPr>
        <w:t>1)</w:t>
      </w:r>
      <w:r w:rsidR="00A9171B" w:rsidRPr="005D635C">
        <w:rPr>
          <w:rFonts w:ascii="Times New Roman" w:eastAsia="Times New Roman" w:hAnsi="Times New Roman" w:cs="Times New Roman"/>
          <w:b/>
          <w:color w:val="000000" w:themeColor="text1"/>
        </w:rPr>
        <w:tab/>
        <w:t xml:space="preserve">Determinazione dello “stato di danno” con riferimento alle Tabelle </w:t>
      </w:r>
      <w:r w:rsidR="003F1BDB" w:rsidRPr="005D635C">
        <w:rPr>
          <w:rFonts w:ascii="Times New Roman" w:eastAsia="Times New Roman" w:hAnsi="Times New Roman" w:cs="Times New Roman"/>
          <w:b/>
          <w:color w:val="000000" w:themeColor="text1"/>
        </w:rPr>
        <w:t>1 e 2</w:t>
      </w:r>
      <w:r w:rsidR="005D635C" w:rsidRPr="005D635C">
        <w:rPr>
          <w:rFonts w:ascii="Times New Roman" w:eastAsia="Times New Roman" w:hAnsi="Times New Roman" w:cs="Times New Roman"/>
          <w:b/>
          <w:color w:val="000000" w:themeColor="text1"/>
        </w:rPr>
        <w:t xml:space="preserve"> ordinanza</w:t>
      </w:r>
      <w:r w:rsidR="005D635C">
        <w:rPr>
          <w:rFonts w:ascii="Times New Roman" w:eastAsia="Times New Roman" w:hAnsi="Times New Roman" w:cs="Times New Roman"/>
          <w:b/>
          <w:color w:val="000000" w:themeColor="text1"/>
        </w:rPr>
        <w:t xml:space="preserve"> 7/2019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5D635C" w:rsidRPr="00A9171B" w:rsidRDefault="005D635C" w:rsidP="005D6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171B" w:rsidRPr="006426A0" w:rsidRDefault="00A9171B" w:rsidP="005D635C">
      <w:pPr>
        <w:numPr>
          <w:ilvl w:val="0"/>
          <w:numId w:val="1"/>
        </w:numPr>
        <w:suppressAutoHyphens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u w:val="single"/>
        </w:rPr>
        <w:t>Dimostrazione grafica della condizione di danno</w:t>
      </w:r>
    </w:p>
    <w:p w:rsidR="00A9171B" w:rsidRDefault="00A9171B" w:rsidP="005D635C">
      <w:pPr>
        <w:suppressAutoHyphens/>
        <w:spacing w:after="0" w:line="360" w:lineRule="auto"/>
        <w:ind w:left="709" w:firstLine="1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i/>
          <w:color w:val="000000" w:themeColor="text1"/>
        </w:rPr>
        <w:t>[produrre l’esatta individuazione e numerazione delle componenti danneggiate, negli elaborati grafici con quotature riscontrabili nella successiva dimostrazione numerica]</w:t>
      </w:r>
    </w:p>
    <w:p w:rsidR="00A9171B" w:rsidRPr="006426A0" w:rsidRDefault="00A9171B" w:rsidP="005D635C">
      <w:pPr>
        <w:numPr>
          <w:ilvl w:val="0"/>
          <w:numId w:val="1"/>
        </w:numPr>
        <w:suppressAutoHyphens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u w:val="single"/>
        </w:rPr>
        <w:t>Dimostrazione quantitativa della condizione di danno</w:t>
      </w:r>
    </w:p>
    <w:p w:rsidR="00A9171B" w:rsidRPr="003F1BDB" w:rsidRDefault="00A9171B" w:rsidP="005D635C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i/>
          <w:color w:val="000000" w:themeColor="text1"/>
        </w:rPr>
        <w:t>[produrre il conteggio delle quantità/quote/percentuali delle componenti danneggiate richiesto nella tabella allegata all’ordinanza commissariale]</w:t>
      </w:r>
    </w:p>
    <w:p w:rsidR="003F1BDB" w:rsidRPr="00A9171B" w:rsidRDefault="003F1BDB" w:rsidP="00A9171B">
      <w:pPr>
        <w:suppressAutoHyphens/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A9171B" w:rsidRPr="005D635C" w:rsidRDefault="000D5A38" w:rsidP="005D635C">
      <w:pPr>
        <w:suppressAutoHyphens/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92D050"/>
        </w:rPr>
      </w:pPr>
      <w:r w:rsidRPr="005D635C">
        <w:rPr>
          <w:rFonts w:ascii="Times New Roman" w:eastAsia="Times New Roman" w:hAnsi="Times New Roman" w:cs="Times New Roman"/>
          <w:b/>
          <w:color w:val="000000" w:themeColor="text1"/>
        </w:rPr>
        <w:t>A</w:t>
      </w:r>
      <w:r w:rsidR="005D635C" w:rsidRPr="005D635C">
        <w:rPr>
          <w:rFonts w:ascii="Times New Roman" w:eastAsia="Times New Roman" w:hAnsi="Times New Roman" w:cs="Times New Roman"/>
          <w:b/>
          <w:color w:val="000000" w:themeColor="text1"/>
        </w:rPr>
        <w:t xml:space="preserve">.2) </w:t>
      </w:r>
      <w:r w:rsidR="00A9171B" w:rsidRPr="005D635C">
        <w:rPr>
          <w:rFonts w:ascii="Times New Roman" w:eastAsia="Times New Roman" w:hAnsi="Times New Roman" w:cs="Times New Roman"/>
          <w:b/>
          <w:color w:val="000000" w:themeColor="text1"/>
        </w:rPr>
        <w:t>Determinazione del “grado di vulnerabilità” con riferimento alle T</w:t>
      </w:r>
      <w:r w:rsidR="005D635C" w:rsidRPr="005D635C">
        <w:rPr>
          <w:rFonts w:ascii="Times New Roman" w:eastAsia="Times New Roman" w:hAnsi="Times New Roman" w:cs="Times New Roman"/>
          <w:b/>
          <w:color w:val="000000" w:themeColor="text1"/>
        </w:rPr>
        <w:t>abelle 3 e 4 ordinanza 7/2019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A9171B" w:rsidRPr="00A9171B" w:rsidRDefault="00A9171B" w:rsidP="005D63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A9171B">
        <w:rPr>
          <w:rFonts w:ascii="Times New Roman" w:eastAsia="Times New Roman" w:hAnsi="Times New Roman" w:cs="Times New Roman"/>
          <w:color w:val="000000" w:themeColor="text1"/>
          <w:u w:val="single"/>
        </w:rPr>
        <w:t>Carenz</w:t>
      </w:r>
      <w:r w:rsidR="005D635C">
        <w:rPr>
          <w:rFonts w:ascii="Times New Roman" w:eastAsia="Times New Roman" w:hAnsi="Times New Roman" w:cs="Times New Roman"/>
          <w:color w:val="000000" w:themeColor="text1"/>
          <w:u w:val="single"/>
        </w:rPr>
        <w:t>e</w:t>
      </w:r>
    </w:p>
    <w:p w:rsidR="00A9171B" w:rsidRDefault="005D635C" w:rsidP="005D63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(</w:t>
      </w:r>
      <w:r w:rsidR="00A9171B" w:rsidRPr="00A9171B">
        <w:rPr>
          <w:rFonts w:ascii="Times New Roman" w:eastAsia="Times New Roman" w:hAnsi="Times New Roman" w:cs="Times New Roman"/>
          <w:i/>
          <w:color w:val="000000" w:themeColor="text1"/>
        </w:rPr>
        <w:t xml:space="preserve">inserire </w:t>
      </w:r>
      <w:r w:rsidR="00B8308B">
        <w:rPr>
          <w:rFonts w:ascii="Times New Roman" w:eastAsia="Times New Roman" w:hAnsi="Times New Roman" w:cs="Times New Roman"/>
          <w:i/>
          <w:color w:val="000000" w:themeColor="text1"/>
        </w:rPr>
        <w:t xml:space="preserve">stralcio </w:t>
      </w:r>
      <w:r w:rsidR="00A9171B" w:rsidRPr="00A9171B">
        <w:rPr>
          <w:rFonts w:ascii="Times New Roman" w:eastAsia="Times New Roman" w:hAnsi="Times New Roman" w:cs="Times New Roman"/>
          <w:i/>
          <w:color w:val="000000" w:themeColor="text1"/>
        </w:rPr>
        <w:t xml:space="preserve">Tabella 3 </w:t>
      </w:r>
      <w:r>
        <w:rPr>
          <w:rFonts w:ascii="Times New Roman" w:eastAsia="Times New Roman" w:hAnsi="Times New Roman" w:cs="Times New Roman"/>
          <w:i/>
          <w:color w:val="000000" w:themeColor="text1"/>
        </w:rPr>
        <w:t>evidenziando le carenze rilevate</w:t>
      </w:r>
      <w:r>
        <w:rPr>
          <w:rFonts w:ascii="Times New Roman" w:eastAsia="Times New Roman" w:hAnsi="Times New Roman" w:cs="Times New Roman"/>
          <w:color w:val="000000" w:themeColor="text1"/>
        </w:rPr>
        <w:t>)</w:t>
      </w:r>
    </w:p>
    <w:p w:rsidR="005D635C" w:rsidRPr="00A9171B" w:rsidRDefault="005D635C" w:rsidP="005D63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171B" w:rsidRPr="006426A0" w:rsidRDefault="00A9171B" w:rsidP="005D635C">
      <w:pPr>
        <w:numPr>
          <w:ilvl w:val="0"/>
          <w:numId w:val="6"/>
        </w:numPr>
        <w:suppressAutoHyphens/>
        <w:spacing w:after="0" w:line="36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Dimostrazione grafica </w:t>
      </w:r>
      <w:r w:rsidR="005D635C">
        <w:rPr>
          <w:rFonts w:ascii="Times New Roman" w:eastAsia="Times New Roman" w:hAnsi="Times New Roman" w:cs="Times New Roman"/>
          <w:color w:val="000000" w:themeColor="text1"/>
          <w:u w:val="single"/>
        </w:rPr>
        <w:t>di ogni singola</w:t>
      </w:r>
      <w:r w:rsidRPr="006426A0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carenza</w:t>
      </w:r>
    </w:p>
    <w:p w:rsidR="00A9171B" w:rsidRPr="00A9171B" w:rsidRDefault="00A9171B" w:rsidP="005D635C">
      <w:pPr>
        <w:suppressAutoHyphens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i/>
          <w:color w:val="000000" w:themeColor="text1"/>
        </w:rPr>
        <w:t>[produrre l’esatta individuazione delle carenze negli elaborati grafici e fotografici con quotature riscontrabili nella successiva dimostrazione quantitativa se richiesto]</w:t>
      </w:r>
    </w:p>
    <w:p w:rsidR="00A9171B" w:rsidRPr="006426A0" w:rsidRDefault="00A9171B" w:rsidP="005D635C">
      <w:pPr>
        <w:numPr>
          <w:ilvl w:val="0"/>
          <w:numId w:val="6"/>
        </w:numPr>
        <w:suppressAutoHyphens/>
        <w:spacing w:after="0" w:line="36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Dimostrazione quantitativa </w:t>
      </w:r>
      <w:r w:rsidR="005D635C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di ogni singola </w:t>
      </w:r>
      <w:r w:rsidRPr="006426A0">
        <w:rPr>
          <w:rFonts w:ascii="Times New Roman" w:eastAsia="Times New Roman" w:hAnsi="Times New Roman" w:cs="Times New Roman"/>
          <w:color w:val="000000" w:themeColor="text1"/>
          <w:u w:val="single"/>
        </w:rPr>
        <w:t>carenza</w:t>
      </w:r>
    </w:p>
    <w:p w:rsidR="00A9171B" w:rsidRPr="00A9171B" w:rsidRDefault="00A9171B" w:rsidP="005D635C">
      <w:pPr>
        <w:suppressAutoHyphens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i/>
          <w:color w:val="000000" w:themeColor="text1"/>
        </w:rPr>
        <w:t>[se richiesto produrre il conteggio delle quantità/quote/percentuali/valutazioni numeriche relativo alla carenza presa in considerazione]</w:t>
      </w:r>
    </w:p>
    <w:p w:rsidR="00A9171B" w:rsidRPr="00A9171B" w:rsidRDefault="00A9171B" w:rsidP="00A91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A9171B" w:rsidRPr="006426A0" w:rsidRDefault="00A9171B" w:rsidP="000F6D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spacing w:val="10"/>
        </w:rPr>
        <w:t xml:space="preserve">Sulla base delle valutazioni espresse nei punti </w:t>
      </w:r>
      <w:r w:rsidR="000D5A38">
        <w:rPr>
          <w:rFonts w:ascii="Times New Roman" w:eastAsia="Times New Roman" w:hAnsi="Times New Roman" w:cs="Times New Roman"/>
          <w:color w:val="000000" w:themeColor="text1"/>
          <w:spacing w:val="10"/>
        </w:rPr>
        <w:t>A</w:t>
      </w:r>
      <w:r w:rsidRPr="006426A0">
        <w:rPr>
          <w:rFonts w:ascii="Times New Roman" w:eastAsia="Times New Roman" w:hAnsi="Times New Roman" w:cs="Times New Roman"/>
          <w:color w:val="000000" w:themeColor="text1"/>
          <w:spacing w:val="10"/>
        </w:rPr>
        <w:t>.1 “</w:t>
      </w:r>
      <w:r w:rsidRPr="006426A0">
        <w:rPr>
          <w:rFonts w:ascii="Times New Roman" w:eastAsia="Times New Roman" w:hAnsi="Times New Roman" w:cs="Times New Roman"/>
          <w:i/>
          <w:color w:val="000000" w:themeColor="text1"/>
          <w:spacing w:val="10"/>
        </w:rPr>
        <w:t>stato di danno</w:t>
      </w:r>
      <w:r w:rsidRPr="006426A0">
        <w:rPr>
          <w:rFonts w:ascii="Times New Roman" w:eastAsia="Times New Roman" w:hAnsi="Times New Roman" w:cs="Times New Roman"/>
          <w:color w:val="000000" w:themeColor="text1"/>
          <w:spacing w:val="10"/>
        </w:rPr>
        <w:t>”</w:t>
      </w:r>
      <w:r w:rsidRPr="006426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D5A38">
        <w:rPr>
          <w:rFonts w:ascii="Times New Roman" w:eastAsia="Times New Roman" w:hAnsi="Times New Roman" w:cs="Times New Roman"/>
          <w:color w:val="000000" w:themeColor="text1"/>
          <w:spacing w:val="10"/>
        </w:rPr>
        <w:t>e</w:t>
      </w:r>
      <w:r w:rsidRPr="006426A0">
        <w:rPr>
          <w:rFonts w:ascii="Times New Roman" w:eastAsia="Times New Roman" w:hAnsi="Times New Roman" w:cs="Times New Roman"/>
          <w:color w:val="000000" w:themeColor="text1"/>
          <w:spacing w:val="10"/>
        </w:rPr>
        <w:t xml:space="preserve"> </w:t>
      </w:r>
      <w:r w:rsidR="000D5A38">
        <w:rPr>
          <w:rFonts w:ascii="Times New Roman" w:eastAsia="Times New Roman" w:hAnsi="Times New Roman" w:cs="Times New Roman"/>
          <w:color w:val="000000" w:themeColor="text1"/>
          <w:spacing w:val="10"/>
        </w:rPr>
        <w:t>A</w:t>
      </w:r>
      <w:r w:rsidRPr="006426A0">
        <w:rPr>
          <w:rFonts w:ascii="Times New Roman" w:eastAsia="Times New Roman" w:hAnsi="Times New Roman" w:cs="Times New Roman"/>
          <w:color w:val="000000" w:themeColor="text1"/>
          <w:spacing w:val="10"/>
        </w:rPr>
        <w:t>.2 “</w:t>
      </w:r>
      <w:r w:rsidRPr="006426A0">
        <w:rPr>
          <w:rFonts w:ascii="Times New Roman" w:eastAsia="Times New Roman" w:hAnsi="Times New Roman" w:cs="Times New Roman"/>
          <w:i/>
          <w:color w:val="000000" w:themeColor="text1"/>
          <w:spacing w:val="10"/>
        </w:rPr>
        <w:t>gradi di vulnerabilità</w:t>
      </w:r>
      <w:r w:rsidRPr="006426A0">
        <w:rPr>
          <w:rFonts w:ascii="Times New Roman" w:eastAsia="Times New Roman" w:hAnsi="Times New Roman" w:cs="Times New Roman"/>
          <w:color w:val="000000" w:themeColor="text1"/>
          <w:spacing w:val="10"/>
        </w:rPr>
        <w:t>”</w:t>
      </w:r>
      <w:r w:rsidRPr="006426A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6426A0">
        <w:rPr>
          <w:rFonts w:ascii="Times New Roman" w:eastAsia="Times New Roman" w:hAnsi="Times New Roman" w:cs="Times New Roman"/>
          <w:color w:val="000000" w:themeColor="text1"/>
          <w:spacing w:val="10"/>
        </w:rPr>
        <w:t>si identifica</w:t>
      </w:r>
      <w:r w:rsidRPr="006426A0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A9171B" w:rsidRDefault="00A9171B" w:rsidP="000F6D27">
      <w:pPr>
        <w:numPr>
          <w:ilvl w:val="0"/>
          <w:numId w:val="2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spellStart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Stato</w:t>
      </w:r>
      <w:proofErr w:type="spellEnd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di </w:t>
      </w:r>
      <w:proofErr w:type="spellStart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danno</w:t>
      </w:r>
      <w:proofErr w:type="spellEnd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riscontrato</w:t>
      </w:r>
      <w:proofErr w:type="spellEnd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:</w:t>
      </w:r>
    </w:p>
    <w:p w:rsidR="00C92071" w:rsidRPr="006426A0" w:rsidRDefault="00C92071" w:rsidP="00C92071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:rsidR="00A9171B" w:rsidRDefault="00F941FB" w:rsidP="000F6D27">
      <w:pPr>
        <w:tabs>
          <w:tab w:val="left" w:pos="4253"/>
          <w:tab w:val="left" w:pos="708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Stato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danno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1     </w:t>
      </w:r>
      <w:r w:rsidR="005D266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>
        <w:rPr>
          <w:rFonts w:ascii="Times New Roman" w:eastAsia="Times New Roman" w:hAnsi="Times New Roman" w:cs="Times New Roman"/>
          <w:color w:val="000000" w:themeColor="text1"/>
        </w:rPr>
        <w:t xml:space="preserve"> Stato di danno 2     </w:t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Stato di danno 3     </w:t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A9171B" w:rsidRPr="006426A0">
        <w:rPr>
          <w:rFonts w:ascii="Times New Roman" w:eastAsia="Times New Roman" w:hAnsi="Times New Roman" w:cs="Times New Roman"/>
          <w:color w:val="000000" w:themeColor="text1"/>
        </w:rPr>
        <w:t>Stato di danno 4</w:t>
      </w:r>
    </w:p>
    <w:p w:rsidR="00B8308B" w:rsidRPr="006426A0" w:rsidRDefault="00B8308B" w:rsidP="000F6D27">
      <w:pPr>
        <w:tabs>
          <w:tab w:val="left" w:pos="4253"/>
          <w:tab w:val="left" w:pos="708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171B" w:rsidRDefault="00A9171B" w:rsidP="000F6D27">
      <w:pPr>
        <w:numPr>
          <w:ilvl w:val="0"/>
          <w:numId w:val="2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spellStart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Grado</w:t>
      </w:r>
      <w:proofErr w:type="spellEnd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di </w:t>
      </w:r>
      <w:proofErr w:type="spellStart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vulnerabilità</w:t>
      </w:r>
      <w:proofErr w:type="spellEnd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riscontrato</w:t>
      </w:r>
      <w:proofErr w:type="spellEnd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:</w:t>
      </w:r>
    </w:p>
    <w:p w:rsidR="00C92071" w:rsidRPr="006426A0" w:rsidRDefault="00C92071" w:rsidP="00C92071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:rsidR="00A9171B" w:rsidRPr="006426A0" w:rsidRDefault="00A9171B" w:rsidP="000F6D27">
      <w:pPr>
        <w:tabs>
          <w:tab w:val="left" w:pos="4253"/>
          <w:tab w:val="left" w:pos="708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Alto </w:t>
      </w: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>Significativo</w:t>
      </w:r>
      <w:proofErr w:type="spellEnd"/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Basso</w:t>
      </w:r>
    </w:p>
    <w:p w:rsidR="00A9171B" w:rsidRPr="006426A0" w:rsidRDefault="00A9171B" w:rsidP="00A9171B">
      <w:pPr>
        <w:suppressAutoHyphens/>
        <w:spacing w:before="36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spacing w:val="10"/>
        </w:rPr>
        <w:t xml:space="preserve">che, combinate, determinano il seguente </w:t>
      </w:r>
      <w:r w:rsidRPr="006426A0">
        <w:rPr>
          <w:rFonts w:ascii="Times New Roman" w:eastAsia="Times New Roman" w:hAnsi="Times New Roman" w:cs="Times New Roman"/>
          <w:color w:val="000000" w:themeColor="text1"/>
          <w:spacing w:val="10"/>
          <w:u w:val="single"/>
        </w:rPr>
        <w:t>LIVELLO OPERATIVO</w:t>
      </w:r>
      <w:r w:rsidRPr="006426A0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A9171B" w:rsidRDefault="005D2660" w:rsidP="00A9171B">
      <w:pPr>
        <w:tabs>
          <w:tab w:val="left" w:pos="2835"/>
          <w:tab w:val="left" w:pos="4962"/>
          <w:tab w:val="left" w:pos="7230"/>
        </w:tabs>
        <w:suppressAutoHyphens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0B475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L0 </w:t>
      </w:r>
      <w:r w:rsidR="000B475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L1 </w:t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="000B475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L2 </w:t>
      </w:r>
      <w:r w:rsidR="000B475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L3 </w:t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0B475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sym w:font="Wingdings" w:char="F0A1"/>
      </w:r>
      <w:r w:rsidR="00A9171B" w:rsidRPr="006426A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L4</w:t>
      </w:r>
    </w:p>
    <w:p w:rsidR="00B8308B" w:rsidRDefault="00B8308B" w:rsidP="00A9171B">
      <w:pPr>
        <w:tabs>
          <w:tab w:val="left" w:pos="2835"/>
          <w:tab w:val="left" w:pos="4962"/>
          <w:tab w:val="left" w:pos="7230"/>
        </w:tabs>
        <w:suppressAutoHyphens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:rsidR="005D2660" w:rsidRDefault="005D2660" w:rsidP="00A9171B">
      <w:pPr>
        <w:tabs>
          <w:tab w:val="left" w:pos="2835"/>
          <w:tab w:val="left" w:pos="4962"/>
          <w:tab w:val="left" w:pos="7230"/>
        </w:tabs>
        <w:suppressAutoHyphens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:rsidR="006D1386" w:rsidRPr="00A9171B" w:rsidRDefault="006426A0" w:rsidP="000F6D27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Definizione delle maggiorazioni concorrenti all’aumento del costo parametrico</w:t>
      </w:r>
    </w:p>
    <w:p w:rsidR="006D1386" w:rsidRDefault="006D1386" w:rsidP="00A9171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en-GB"/>
        </w:rPr>
      </w:pPr>
    </w:p>
    <w:p w:rsidR="006D1386" w:rsidRDefault="006D1386" w:rsidP="00A9171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en-GB"/>
        </w:rPr>
      </w:pPr>
    </w:p>
    <w:p w:rsidR="006D1386" w:rsidRPr="006426A0" w:rsidRDefault="006D1386" w:rsidP="006D1386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426A0">
        <w:rPr>
          <w:rFonts w:ascii="Times New Roman" w:hAnsi="Times New Roman" w:cs="Times New Roman"/>
          <w:u w:val="single"/>
        </w:rPr>
        <w:t>Costo parametrico da livello operativo Allegato 1 Tabella 6 ordinanza 7/2019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6D1386" w:rsidTr="00B71F85">
        <w:tc>
          <w:tcPr>
            <w:tcW w:w="8075" w:type="dxa"/>
            <w:vAlign w:val="center"/>
          </w:tcPr>
          <w:p w:rsidR="006D1386" w:rsidRPr="000427B1" w:rsidRDefault="006D1386" w:rsidP="00B71F85">
            <w:r>
              <w:t>Superficie complessiva</w:t>
            </w:r>
          </w:p>
        </w:tc>
        <w:tc>
          <w:tcPr>
            <w:tcW w:w="1418" w:type="dxa"/>
            <w:vAlign w:val="center"/>
          </w:tcPr>
          <w:p w:rsidR="006D1386" w:rsidRPr="000427B1" w:rsidRDefault="006D1386" w:rsidP="00B71F85">
            <w:pPr>
              <w:jc w:val="center"/>
            </w:pPr>
            <w:r>
              <w:t>€</w:t>
            </w:r>
            <w:r w:rsidR="00B8308B">
              <w:t>/mq</w:t>
            </w:r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Fino a 130 mq</w:t>
            </w:r>
          </w:p>
        </w:tc>
        <w:tc>
          <w:tcPr>
            <w:tcW w:w="1418" w:type="dxa"/>
            <w:vAlign w:val="center"/>
          </w:tcPr>
          <w:p w:rsidR="006D1386" w:rsidRDefault="006D1386" w:rsidP="00B71F85">
            <w:pPr>
              <w:jc w:val="center"/>
            </w:pPr>
            <w:proofErr w:type="spellStart"/>
            <w:r>
              <w:t>xxx,xx</w:t>
            </w:r>
            <w:proofErr w:type="spellEnd"/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Da 130 a 220 mq</w:t>
            </w:r>
          </w:p>
        </w:tc>
        <w:tc>
          <w:tcPr>
            <w:tcW w:w="1418" w:type="dxa"/>
            <w:vAlign w:val="center"/>
          </w:tcPr>
          <w:p w:rsidR="006D1386" w:rsidRDefault="006D1386" w:rsidP="00B71F85">
            <w:pPr>
              <w:jc w:val="center"/>
            </w:pPr>
            <w:proofErr w:type="spellStart"/>
            <w:r>
              <w:t>xxx,xx</w:t>
            </w:r>
            <w:proofErr w:type="spellEnd"/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Oltre i 220 mq</w:t>
            </w:r>
          </w:p>
        </w:tc>
        <w:tc>
          <w:tcPr>
            <w:tcW w:w="1418" w:type="dxa"/>
            <w:vAlign w:val="center"/>
          </w:tcPr>
          <w:p w:rsidR="006D1386" w:rsidRDefault="006D1386" w:rsidP="00B71F85">
            <w:pPr>
              <w:jc w:val="center"/>
            </w:pPr>
            <w:proofErr w:type="spellStart"/>
            <w:r>
              <w:t>xxx,xx</w:t>
            </w:r>
            <w:proofErr w:type="spellEnd"/>
          </w:p>
        </w:tc>
      </w:tr>
    </w:tbl>
    <w:p w:rsidR="006D1386" w:rsidRDefault="006D1386" w:rsidP="006D13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308B" w:rsidRPr="006426A0" w:rsidRDefault="00B8308B" w:rsidP="00B8308B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426A0">
        <w:rPr>
          <w:rFonts w:ascii="Times New Roman" w:hAnsi="Times New Roman" w:cs="Times New Roman"/>
          <w:u w:val="single"/>
        </w:rPr>
        <w:t>Incremento All</w:t>
      </w:r>
      <w:r>
        <w:rPr>
          <w:rFonts w:ascii="Times New Roman" w:hAnsi="Times New Roman" w:cs="Times New Roman"/>
          <w:u w:val="single"/>
        </w:rPr>
        <w:t>e</w:t>
      </w:r>
      <w:r w:rsidRPr="006426A0">
        <w:rPr>
          <w:rFonts w:ascii="Times New Roman" w:hAnsi="Times New Roman" w:cs="Times New Roman"/>
          <w:u w:val="single"/>
        </w:rPr>
        <w:t xml:space="preserve">gato 1 Tabella 6 ordinanza 7/2019 al prezzario Regionale per le isole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019"/>
        <w:gridCol w:w="1479"/>
      </w:tblGrid>
      <w:tr w:rsidR="00B8308B" w:rsidTr="00DF27FB">
        <w:tc>
          <w:tcPr>
            <w:tcW w:w="8019" w:type="dxa"/>
          </w:tcPr>
          <w:p w:rsidR="00B8308B" w:rsidRPr="000427B1" w:rsidRDefault="00B8308B" w:rsidP="00DF27FB"/>
        </w:tc>
        <w:tc>
          <w:tcPr>
            <w:tcW w:w="1479" w:type="dxa"/>
          </w:tcPr>
          <w:p w:rsidR="00B8308B" w:rsidRPr="000427B1" w:rsidRDefault="00B8308B" w:rsidP="00DF27FB">
            <w:pPr>
              <w:jc w:val="center"/>
            </w:pPr>
            <w:r>
              <w:t>Aliquota %</w:t>
            </w:r>
          </w:p>
        </w:tc>
      </w:tr>
      <w:tr w:rsidR="00B8308B" w:rsidTr="00DF27FB">
        <w:tc>
          <w:tcPr>
            <w:tcW w:w="8019" w:type="dxa"/>
          </w:tcPr>
          <w:p w:rsidR="00B8308B" w:rsidRPr="000427B1" w:rsidRDefault="00B8308B" w:rsidP="00DF27FB">
            <w:pPr>
              <w:jc w:val="both"/>
            </w:pPr>
            <w:r>
              <w:t xml:space="preserve">Aliquota </w:t>
            </w:r>
            <w:proofErr w:type="spellStart"/>
            <w:r>
              <w:t>max</w:t>
            </w:r>
            <w:proofErr w:type="spellEnd"/>
            <w:r>
              <w:t xml:space="preserve"> 35%</w:t>
            </w:r>
          </w:p>
        </w:tc>
        <w:tc>
          <w:tcPr>
            <w:tcW w:w="1479" w:type="dxa"/>
          </w:tcPr>
          <w:p w:rsidR="00B8308B" w:rsidRPr="000427B1" w:rsidRDefault="00B8308B" w:rsidP="00DF27FB">
            <w:pPr>
              <w:jc w:val="center"/>
            </w:pPr>
            <w:r>
              <w:t>xx %</w:t>
            </w:r>
          </w:p>
        </w:tc>
      </w:tr>
    </w:tbl>
    <w:p w:rsidR="00B8308B" w:rsidRDefault="00B8308B" w:rsidP="00B8308B">
      <w:pPr>
        <w:suppressAutoHyphens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308B" w:rsidRDefault="00B8308B" w:rsidP="00B8308B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A9171B">
        <w:rPr>
          <w:rFonts w:ascii="Times New Roman" w:eastAsia="Times New Roman" w:hAnsi="Times New Roman" w:cs="Times New Roman"/>
          <w:i/>
          <w:color w:val="000000" w:themeColor="text1"/>
        </w:rPr>
        <w:t>[</w:t>
      </w:r>
      <w:r>
        <w:rPr>
          <w:rFonts w:ascii="Times New Roman" w:eastAsia="Times New Roman" w:hAnsi="Times New Roman" w:cs="Times New Roman"/>
          <w:i/>
          <w:color w:val="000000" w:themeColor="text1"/>
        </w:rPr>
        <w:t>Riportare dettagliata esplicitazione a</w:t>
      </w:r>
      <w:r w:rsidRPr="00B8308B">
        <w:rPr>
          <w:rFonts w:ascii="Times New Roman" w:eastAsia="Times New Roman" w:hAnsi="Times New Roman" w:cs="Times New Roman"/>
          <w:i/>
          <w:color w:val="000000" w:themeColor="text1"/>
        </w:rPr>
        <w:t xml:space="preserve"> cura del progettista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per</w:t>
      </w:r>
      <w:r w:rsidRPr="00B8308B">
        <w:rPr>
          <w:rFonts w:ascii="Times New Roman" w:eastAsia="Times New Roman" w:hAnsi="Times New Roman" w:cs="Times New Roman"/>
          <w:i/>
          <w:color w:val="000000" w:themeColor="text1"/>
        </w:rPr>
        <w:t xml:space="preserve"> illustrare le motivazioni che inducono ad applicare la maggiorazione, con particolare riferimento al tipo di intervento proposto</w:t>
      </w:r>
      <w:r w:rsidRPr="00A9171B">
        <w:rPr>
          <w:rFonts w:ascii="Times New Roman" w:eastAsia="Times New Roman" w:hAnsi="Times New Roman" w:cs="Times New Roman"/>
          <w:i/>
          <w:color w:val="000000" w:themeColor="text1"/>
        </w:rPr>
        <w:t>]</w:t>
      </w:r>
    </w:p>
    <w:p w:rsidR="00B8308B" w:rsidRPr="00A9171B" w:rsidRDefault="00B8308B" w:rsidP="00B8308B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6D1386" w:rsidRPr="006426A0" w:rsidRDefault="006D1386" w:rsidP="006D1386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426A0">
        <w:rPr>
          <w:rFonts w:ascii="Times New Roman" w:hAnsi="Times New Roman" w:cs="Times New Roman"/>
          <w:u w:val="single"/>
        </w:rPr>
        <w:t>Incrementi art.14 comma 1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6D1386" w:rsidTr="00B71F85">
        <w:tc>
          <w:tcPr>
            <w:tcW w:w="8075" w:type="dxa"/>
          </w:tcPr>
          <w:p w:rsidR="006D1386" w:rsidRPr="000427B1" w:rsidRDefault="006D1386" w:rsidP="00B71F85">
            <w:r>
              <w:t>Da applicare solo per aggregati costituiti in consorzio temporaneo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Aliquota %</w:t>
            </w:r>
          </w:p>
        </w:tc>
      </w:tr>
      <w:tr w:rsidR="006D1386" w:rsidTr="00B71F85">
        <w:tc>
          <w:tcPr>
            <w:tcW w:w="8075" w:type="dxa"/>
          </w:tcPr>
          <w:p w:rsidR="006D1386" w:rsidRPr="000427B1" w:rsidRDefault="006D1386" w:rsidP="00B71F85">
            <w:r w:rsidRPr="00753161">
              <w:sym w:font="Symbol" w:char="F0F0"/>
            </w:r>
            <w:r w:rsidRPr="00753161">
              <w:t xml:space="preserve"> </w:t>
            </w:r>
            <w:r w:rsidR="000D5A38">
              <w:t>Aggregato composto da</w:t>
            </w:r>
            <w:r>
              <w:t xml:space="preserve"> 2 edifici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10%</w:t>
            </w:r>
          </w:p>
        </w:tc>
      </w:tr>
      <w:tr w:rsidR="006D1386" w:rsidTr="00B71F85">
        <w:tc>
          <w:tcPr>
            <w:tcW w:w="8075" w:type="dxa"/>
          </w:tcPr>
          <w:p w:rsidR="006D1386" w:rsidRPr="000427B1" w:rsidRDefault="006D1386" w:rsidP="00B71F85">
            <w:r w:rsidRPr="00753161">
              <w:sym w:font="Symbol" w:char="F0F0"/>
            </w:r>
            <w:r w:rsidRPr="00753161">
              <w:t xml:space="preserve"> </w:t>
            </w:r>
            <w:r>
              <w:t>Aggregato composto da 3 o più edifici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15%</w:t>
            </w:r>
          </w:p>
        </w:tc>
      </w:tr>
    </w:tbl>
    <w:p w:rsidR="006D1386" w:rsidRDefault="006D1386" w:rsidP="006D13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6D1386" w:rsidRPr="006426A0" w:rsidRDefault="006D1386" w:rsidP="006D1386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426A0">
        <w:rPr>
          <w:rFonts w:ascii="Times New Roman" w:hAnsi="Times New Roman" w:cs="Times New Roman"/>
          <w:u w:val="single"/>
        </w:rPr>
        <w:t>Incrementi art.14 comma 2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6D1386" w:rsidTr="00B71F85">
        <w:tc>
          <w:tcPr>
            <w:tcW w:w="8075" w:type="dxa"/>
          </w:tcPr>
          <w:p w:rsidR="006D1386" w:rsidRPr="000427B1" w:rsidRDefault="006D1386" w:rsidP="00B71F85">
            <w:pPr>
              <w:jc w:val="both"/>
            </w:pPr>
            <w:r>
              <w:t>Da applicare solo per aggregati costituiti in consorzio temporaneo e con almeno una unità strutturale con livello operativo L4 che necessita di riedificazione in forma integrata e strutturalmente interconnessa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Aliquota %</w:t>
            </w:r>
          </w:p>
        </w:tc>
      </w:tr>
      <w:tr w:rsidR="006D1386" w:rsidTr="00B71F85">
        <w:tc>
          <w:tcPr>
            <w:tcW w:w="8075" w:type="dxa"/>
          </w:tcPr>
          <w:p w:rsidR="006D1386" w:rsidRPr="000427B1" w:rsidRDefault="006D1386" w:rsidP="00B71F85">
            <w:r w:rsidRPr="00753161">
              <w:sym w:font="Symbol" w:char="F0F0"/>
            </w:r>
            <w:r w:rsidRPr="00753161">
              <w:t xml:space="preserve"> </w:t>
            </w:r>
            <w:r w:rsidR="000D5A38">
              <w:t>Aggregato composto da</w:t>
            </w:r>
            <w:r>
              <w:t xml:space="preserve"> 2 edifici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10%</w:t>
            </w:r>
          </w:p>
        </w:tc>
      </w:tr>
      <w:tr w:rsidR="006D1386" w:rsidTr="00B71F85">
        <w:tc>
          <w:tcPr>
            <w:tcW w:w="8075" w:type="dxa"/>
          </w:tcPr>
          <w:p w:rsidR="006D1386" w:rsidRPr="000427B1" w:rsidRDefault="006D1386" w:rsidP="00B71F85">
            <w:r w:rsidRPr="00753161">
              <w:sym w:font="Symbol" w:char="F0F0"/>
            </w:r>
            <w:r w:rsidRPr="00753161">
              <w:t xml:space="preserve"> </w:t>
            </w:r>
            <w:r>
              <w:t>Aggregato composto da 3 o più edifici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15%</w:t>
            </w:r>
          </w:p>
        </w:tc>
      </w:tr>
    </w:tbl>
    <w:p w:rsidR="006D1386" w:rsidRDefault="006D1386" w:rsidP="006D13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6D1386" w:rsidRPr="006426A0" w:rsidRDefault="006D1386" w:rsidP="006D1386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426A0">
        <w:rPr>
          <w:rFonts w:ascii="Times New Roman" w:hAnsi="Times New Roman" w:cs="Times New Roman"/>
          <w:u w:val="single"/>
        </w:rPr>
        <w:t>Incrementi All</w:t>
      </w:r>
      <w:r w:rsidR="000D5A38">
        <w:rPr>
          <w:rFonts w:ascii="Times New Roman" w:hAnsi="Times New Roman" w:cs="Times New Roman"/>
          <w:u w:val="single"/>
        </w:rPr>
        <w:t>e</w:t>
      </w:r>
      <w:r w:rsidRPr="006426A0">
        <w:rPr>
          <w:rFonts w:ascii="Times New Roman" w:hAnsi="Times New Roman" w:cs="Times New Roman"/>
          <w:u w:val="single"/>
        </w:rPr>
        <w:t>gato 1 Tabella 7 ordinanza 7/2019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418"/>
      </w:tblGrid>
      <w:tr w:rsidR="006D1386" w:rsidTr="00B71F85">
        <w:tc>
          <w:tcPr>
            <w:tcW w:w="846" w:type="dxa"/>
          </w:tcPr>
          <w:p w:rsidR="006D1386" w:rsidRPr="000427B1" w:rsidRDefault="00B8308B" w:rsidP="00B71F85">
            <w:r>
              <w:t>lettera</w:t>
            </w:r>
            <w:r w:rsidR="006D1386">
              <w:t xml:space="preserve"> </w:t>
            </w:r>
          </w:p>
        </w:tc>
        <w:tc>
          <w:tcPr>
            <w:tcW w:w="7229" w:type="dxa"/>
          </w:tcPr>
          <w:p w:rsidR="006D1386" w:rsidRPr="000427B1" w:rsidRDefault="006D1386" w:rsidP="00B71F85">
            <w:r w:rsidRPr="000427B1">
              <w:t xml:space="preserve"> </w:t>
            </w:r>
            <w:r>
              <w:t>Tabella 7-incrementi dei costi parametrici (inserire lettera e descrizione)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Aliquota %</w:t>
            </w:r>
          </w:p>
        </w:tc>
      </w:tr>
      <w:tr w:rsidR="006D1386" w:rsidTr="00B71F85">
        <w:tc>
          <w:tcPr>
            <w:tcW w:w="846" w:type="dxa"/>
          </w:tcPr>
          <w:p w:rsidR="006D1386" w:rsidRPr="000427B1" w:rsidRDefault="00B8308B" w:rsidP="00B71F85">
            <w:r>
              <w:t>a</w:t>
            </w:r>
          </w:p>
        </w:tc>
        <w:tc>
          <w:tcPr>
            <w:tcW w:w="7229" w:type="dxa"/>
          </w:tcPr>
          <w:p w:rsidR="006D1386" w:rsidRPr="000427B1" w:rsidRDefault="006D1386" w:rsidP="00B71F85">
            <w:proofErr w:type="spellStart"/>
            <w:r>
              <w:t>xxxxxxxxxxxxxxxxxxxxxxxxxxxxxx</w:t>
            </w:r>
            <w:proofErr w:type="spellEnd"/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xx %</w:t>
            </w:r>
          </w:p>
        </w:tc>
      </w:tr>
      <w:tr w:rsidR="006D1386" w:rsidTr="00B71F85">
        <w:tc>
          <w:tcPr>
            <w:tcW w:w="846" w:type="dxa"/>
          </w:tcPr>
          <w:p w:rsidR="006D1386" w:rsidRPr="000427B1" w:rsidRDefault="00B8308B" w:rsidP="00B71F85">
            <w:r>
              <w:t>b</w:t>
            </w:r>
          </w:p>
        </w:tc>
        <w:tc>
          <w:tcPr>
            <w:tcW w:w="7229" w:type="dxa"/>
          </w:tcPr>
          <w:p w:rsidR="006D1386" w:rsidRPr="000427B1" w:rsidRDefault="006D1386" w:rsidP="00B71F85">
            <w:proofErr w:type="spellStart"/>
            <w:r>
              <w:t>xxxxxxxxxxxxxxxxxxxxxxxxxxxxxx</w:t>
            </w:r>
            <w:proofErr w:type="spellEnd"/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xx %</w:t>
            </w:r>
          </w:p>
        </w:tc>
      </w:tr>
      <w:tr w:rsidR="006D1386" w:rsidTr="00B71F85">
        <w:tc>
          <w:tcPr>
            <w:tcW w:w="846" w:type="dxa"/>
          </w:tcPr>
          <w:p w:rsidR="006D1386" w:rsidRPr="000427B1" w:rsidRDefault="006D1386" w:rsidP="00B71F85">
            <w:r>
              <w:t>….</w:t>
            </w:r>
          </w:p>
        </w:tc>
        <w:tc>
          <w:tcPr>
            <w:tcW w:w="7229" w:type="dxa"/>
          </w:tcPr>
          <w:p w:rsidR="006D1386" w:rsidRDefault="006D1386" w:rsidP="00B71F85"/>
        </w:tc>
        <w:tc>
          <w:tcPr>
            <w:tcW w:w="1418" w:type="dxa"/>
          </w:tcPr>
          <w:p w:rsidR="006D1386" w:rsidRDefault="006D1386" w:rsidP="00B71F85">
            <w:pPr>
              <w:jc w:val="center"/>
            </w:pPr>
          </w:p>
        </w:tc>
      </w:tr>
    </w:tbl>
    <w:p w:rsidR="006D1386" w:rsidRDefault="006D1386" w:rsidP="006D138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6D1386" w:rsidRDefault="006D1386" w:rsidP="002E4E0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(Tali maggiorazioni non possono essere considerate se già previste al fine di giustifica</w:t>
      </w:r>
      <w:r w:rsidR="00051694"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</w:rPr>
        <w:t>gli aumenti dei costi parametrici di cui alla Tabella 6 ordinanza 7/2019, inoltre gli incrementi di cui alle lettere k ed l non sono cumulabili con gli incrementi della lettera a)</w:t>
      </w:r>
    </w:p>
    <w:p w:rsidR="006D1386" w:rsidRDefault="006D1386" w:rsidP="006D138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6D1386" w:rsidRPr="006426A0" w:rsidRDefault="006D1386" w:rsidP="006D1386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426A0">
        <w:rPr>
          <w:rFonts w:ascii="Times New Roman" w:hAnsi="Times New Roman" w:cs="Times New Roman"/>
          <w:u w:val="single"/>
        </w:rPr>
        <w:t>Riduzioni All</w:t>
      </w:r>
      <w:r w:rsidR="00510282">
        <w:rPr>
          <w:rFonts w:ascii="Times New Roman" w:hAnsi="Times New Roman" w:cs="Times New Roman"/>
          <w:u w:val="single"/>
        </w:rPr>
        <w:t>e</w:t>
      </w:r>
      <w:r w:rsidRPr="006426A0">
        <w:rPr>
          <w:rFonts w:ascii="Times New Roman" w:hAnsi="Times New Roman" w:cs="Times New Roman"/>
          <w:u w:val="single"/>
        </w:rPr>
        <w:t>gato 1 Tabella 7 ordinanza 7/2019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418"/>
      </w:tblGrid>
      <w:tr w:rsidR="006D1386" w:rsidRPr="0038008B" w:rsidTr="00B71F85">
        <w:tc>
          <w:tcPr>
            <w:tcW w:w="8075" w:type="dxa"/>
          </w:tcPr>
          <w:p w:rsidR="006D1386" w:rsidRPr="0038008B" w:rsidRDefault="006D1386" w:rsidP="00B71F85">
            <w:r w:rsidRPr="0038008B">
              <w:t xml:space="preserve"> Tabella 7-incrementi dei costi parametrici </w:t>
            </w:r>
          </w:p>
        </w:tc>
        <w:tc>
          <w:tcPr>
            <w:tcW w:w="1418" w:type="dxa"/>
          </w:tcPr>
          <w:p w:rsidR="006D1386" w:rsidRPr="0038008B" w:rsidRDefault="006D1386" w:rsidP="00B71F85">
            <w:pPr>
              <w:jc w:val="center"/>
            </w:pPr>
            <w:r w:rsidRPr="0038008B">
              <w:t>Aliquota %</w:t>
            </w:r>
          </w:p>
        </w:tc>
      </w:tr>
      <w:tr w:rsidR="006D1386" w:rsidRPr="0038008B" w:rsidTr="00B71F85">
        <w:tc>
          <w:tcPr>
            <w:tcW w:w="8075" w:type="dxa"/>
            <w:vAlign w:val="center"/>
          </w:tcPr>
          <w:p w:rsidR="006D1386" w:rsidRPr="0038008B" w:rsidRDefault="006D1386" w:rsidP="00B71F85">
            <w:pPr>
              <w:jc w:val="both"/>
            </w:pPr>
            <w:r w:rsidRPr="0038008B">
              <w:sym w:font="Symbol" w:char="F0F0"/>
            </w:r>
            <w:r w:rsidRPr="0038008B">
              <w:t xml:space="preserve"> Il costo parametrico per gli edifici a tipologia abitativa, ma utilizzati prevalentemente in agricoltura per il ricovero mezzi o come magazzino-deposito di materiali, che non necessitano di particolari finiture ed impianti, è ridotto del 30%.</w:t>
            </w:r>
          </w:p>
        </w:tc>
        <w:tc>
          <w:tcPr>
            <w:tcW w:w="1418" w:type="dxa"/>
            <w:vAlign w:val="center"/>
          </w:tcPr>
          <w:p w:rsidR="006D1386" w:rsidRPr="0038008B" w:rsidRDefault="006D1386" w:rsidP="00B71F85">
            <w:pPr>
              <w:jc w:val="center"/>
            </w:pPr>
            <w:r w:rsidRPr="0038008B">
              <w:t>-30%</w:t>
            </w:r>
          </w:p>
        </w:tc>
      </w:tr>
    </w:tbl>
    <w:p w:rsidR="006D1386" w:rsidRDefault="006D1386" w:rsidP="006D138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6D1386" w:rsidRPr="006426A0" w:rsidRDefault="006D1386" w:rsidP="006D1386">
      <w:pPr>
        <w:spacing w:after="120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6426A0">
        <w:rPr>
          <w:rFonts w:ascii="Times New Roman" w:hAnsi="Times New Roman" w:cs="Times New Roman"/>
          <w:u w:val="single"/>
        </w:rPr>
        <w:t>Incrementi All</w:t>
      </w:r>
      <w:r w:rsidR="00510282">
        <w:rPr>
          <w:rFonts w:ascii="Times New Roman" w:hAnsi="Times New Roman" w:cs="Times New Roman"/>
          <w:u w:val="single"/>
        </w:rPr>
        <w:t>e</w:t>
      </w:r>
      <w:r w:rsidRPr="006426A0">
        <w:rPr>
          <w:rFonts w:ascii="Times New Roman" w:hAnsi="Times New Roman" w:cs="Times New Roman"/>
          <w:u w:val="single"/>
        </w:rPr>
        <w:t>gato 1 Tabella 7.1 ordinanza 7/2019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418"/>
      </w:tblGrid>
      <w:tr w:rsidR="006D1386" w:rsidTr="00B71F85">
        <w:tc>
          <w:tcPr>
            <w:tcW w:w="8075" w:type="dxa"/>
          </w:tcPr>
          <w:p w:rsidR="006D1386" w:rsidRPr="00EF6ACE" w:rsidRDefault="006D1386" w:rsidP="00B71F85">
            <w:r w:rsidRPr="00EF6ACE">
              <w:t>Tabella 7-incrementi dei costi parametrici per amplificazione sismica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Aliquota %</w:t>
            </w:r>
          </w:p>
        </w:tc>
      </w:tr>
      <w:tr w:rsidR="006D1386" w:rsidTr="00B71F85">
        <w:tc>
          <w:tcPr>
            <w:tcW w:w="8075" w:type="dxa"/>
          </w:tcPr>
          <w:p w:rsidR="006D1386" w:rsidRPr="00EF6ACE" w:rsidRDefault="006D1386" w:rsidP="00B71F85">
            <w:r w:rsidRPr="00EF6ACE">
              <w:sym w:font="Symbol" w:char="F0F0"/>
            </w:r>
            <w:r w:rsidRPr="00EF6ACE">
              <w:t xml:space="preserve"> </w:t>
            </w:r>
            <w:proofErr w:type="spellStart"/>
            <w:r w:rsidRPr="00EF6ACE">
              <w:rPr>
                <w:bdr w:val="none" w:sz="0" w:space="0" w:color="auto" w:frame="1"/>
              </w:rPr>
              <w:t>a</w:t>
            </w:r>
            <w:r w:rsidRPr="00EF6ACE">
              <w:rPr>
                <w:bdr w:val="none" w:sz="0" w:space="0" w:color="auto" w:frame="1"/>
                <w:vertAlign w:val="subscript"/>
              </w:rPr>
              <w:t>g</w:t>
            </w:r>
            <w:proofErr w:type="spellEnd"/>
            <w:r>
              <w:rPr>
                <w:bdr w:val="none" w:sz="0" w:space="0" w:color="auto" w:frame="1"/>
              </w:rPr>
              <w:t xml:space="preserve"> * S  ≤  0.22g : </w:t>
            </w:r>
            <w:r w:rsidRPr="00EF6ACE">
              <w:rPr>
                <w:bdr w:val="none" w:sz="0" w:space="0" w:color="auto" w:frame="1"/>
              </w:rPr>
              <w:t>nessun incremento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0%</w:t>
            </w:r>
          </w:p>
        </w:tc>
      </w:tr>
      <w:tr w:rsidR="006D1386" w:rsidTr="00B71F85">
        <w:tc>
          <w:tcPr>
            <w:tcW w:w="8075" w:type="dxa"/>
          </w:tcPr>
          <w:p w:rsidR="006D1386" w:rsidRPr="00EF6ACE" w:rsidRDefault="006D1386" w:rsidP="00B71F85">
            <w:pPr>
              <w:jc w:val="both"/>
            </w:pPr>
            <w:r w:rsidRPr="00EF6ACE">
              <w:sym w:font="Symbol" w:char="F0F0"/>
            </w:r>
            <w:r w:rsidRPr="00EF6ACE">
              <w:t xml:space="preserve"> </w:t>
            </w:r>
            <w:r w:rsidRPr="00EF6ACE">
              <w:rPr>
                <w:bdr w:val="none" w:sz="0" w:space="0" w:color="auto" w:frame="1"/>
              </w:rPr>
              <w:t xml:space="preserve">0.22g &lt;  </w:t>
            </w:r>
            <w:proofErr w:type="spellStart"/>
            <w:r w:rsidRPr="00EF6ACE">
              <w:rPr>
                <w:bdr w:val="none" w:sz="0" w:space="0" w:color="auto" w:frame="1"/>
              </w:rPr>
              <w:t>a</w:t>
            </w:r>
            <w:r w:rsidRPr="00EF6ACE">
              <w:rPr>
                <w:bdr w:val="none" w:sz="0" w:space="0" w:color="auto" w:frame="1"/>
                <w:vertAlign w:val="subscript"/>
              </w:rPr>
              <w:t>g</w:t>
            </w:r>
            <w:proofErr w:type="spellEnd"/>
            <w:r>
              <w:rPr>
                <w:bdr w:val="none" w:sz="0" w:space="0" w:color="auto" w:frame="1"/>
              </w:rPr>
              <w:t xml:space="preserve"> * S ≤ 0.26 g: </w:t>
            </w:r>
            <w:r w:rsidRPr="00EF6ACE">
              <w:rPr>
                <w:bdr w:val="none" w:sz="0" w:space="0" w:color="auto" w:frame="1"/>
              </w:rPr>
              <w:t>incremento del 5% per gli interventi miglioramento sismico e del 2% per i casi di ricostruzione totale;</w:t>
            </w:r>
          </w:p>
        </w:tc>
        <w:tc>
          <w:tcPr>
            <w:tcW w:w="1418" w:type="dxa"/>
          </w:tcPr>
          <w:p w:rsidR="006D1386" w:rsidRPr="000427B1" w:rsidRDefault="006D1386" w:rsidP="00B71F85">
            <w:pPr>
              <w:jc w:val="center"/>
            </w:pPr>
            <w:r>
              <w:t>xx %</w:t>
            </w:r>
          </w:p>
        </w:tc>
      </w:tr>
      <w:tr w:rsidR="006D1386" w:rsidTr="00B71F85">
        <w:tc>
          <w:tcPr>
            <w:tcW w:w="8075" w:type="dxa"/>
          </w:tcPr>
          <w:p w:rsidR="006D1386" w:rsidRPr="00EF6ACE" w:rsidRDefault="006D1386" w:rsidP="00B71F85">
            <w:pPr>
              <w:jc w:val="both"/>
            </w:pPr>
            <w:r w:rsidRPr="00EF6ACE">
              <w:sym w:font="Symbol" w:char="F0F0"/>
            </w:r>
            <w:r w:rsidRPr="00EF6ACE">
              <w:t xml:space="preserve"> </w:t>
            </w:r>
            <w:r w:rsidRPr="00EF6ACE">
              <w:rPr>
                <w:bdr w:val="none" w:sz="0" w:space="0" w:color="auto" w:frame="1"/>
              </w:rPr>
              <w:t xml:space="preserve">0.26 g&lt;  </w:t>
            </w:r>
            <w:proofErr w:type="spellStart"/>
            <w:r w:rsidRPr="00EF6ACE">
              <w:rPr>
                <w:bdr w:val="none" w:sz="0" w:space="0" w:color="auto" w:frame="1"/>
              </w:rPr>
              <w:t>a</w:t>
            </w:r>
            <w:r w:rsidRPr="00EF6ACE">
              <w:rPr>
                <w:bdr w:val="none" w:sz="0" w:space="0" w:color="auto" w:frame="1"/>
                <w:vertAlign w:val="subscript"/>
              </w:rPr>
              <w:t>g</w:t>
            </w:r>
            <w:proofErr w:type="spellEnd"/>
            <w:r>
              <w:rPr>
                <w:bdr w:val="none" w:sz="0" w:space="0" w:color="auto" w:frame="1"/>
              </w:rPr>
              <w:t xml:space="preserve"> * S  ≤  0.31 g : </w:t>
            </w:r>
            <w:r w:rsidRPr="00EF6ACE">
              <w:rPr>
                <w:bdr w:val="none" w:sz="0" w:space="0" w:color="auto" w:frame="1"/>
              </w:rPr>
              <w:t>incremento del 10%per gli interventi miglioramento sismico e del 4% per i casi di ricostruzione totale;</w:t>
            </w:r>
          </w:p>
        </w:tc>
        <w:tc>
          <w:tcPr>
            <w:tcW w:w="1418" w:type="dxa"/>
          </w:tcPr>
          <w:p w:rsidR="006D1386" w:rsidRDefault="006D1386" w:rsidP="00B71F85">
            <w:pPr>
              <w:jc w:val="center"/>
            </w:pPr>
            <w:r>
              <w:t>xx %</w:t>
            </w:r>
          </w:p>
        </w:tc>
      </w:tr>
      <w:tr w:rsidR="006D1386" w:rsidTr="00B71F85">
        <w:tc>
          <w:tcPr>
            <w:tcW w:w="8075" w:type="dxa"/>
          </w:tcPr>
          <w:p w:rsidR="006D1386" w:rsidRPr="00EF6ACE" w:rsidRDefault="006D1386" w:rsidP="00B71F85">
            <w:pPr>
              <w:jc w:val="both"/>
            </w:pPr>
            <w:r w:rsidRPr="00EF6ACE">
              <w:sym w:font="Symbol" w:char="F0F0"/>
            </w:r>
            <w:r w:rsidRPr="00EF6ACE">
              <w:t xml:space="preserve"> </w:t>
            </w:r>
            <w:r w:rsidRPr="00EF6ACE">
              <w:rPr>
                <w:bdr w:val="none" w:sz="0" w:space="0" w:color="auto" w:frame="1"/>
              </w:rPr>
              <w:t xml:space="preserve">0.31 g  &lt;  </w:t>
            </w:r>
            <w:proofErr w:type="spellStart"/>
            <w:r w:rsidRPr="00EF6ACE">
              <w:rPr>
                <w:bdr w:val="none" w:sz="0" w:space="0" w:color="auto" w:frame="1"/>
              </w:rPr>
              <w:t>a</w:t>
            </w:r>
            <w:r w:rsidRPr="00EF6ACE">
              <w:rPr>
                <w:bdr w:val="none" w:sz="0" w:space="0" w:color="auto" w:frame="1"/>
                <w:vertAlign w:val="subscript"/>
              </w:rPr>
              <w:t>g</w:t>
            </w:r>
            <w:proofErr w:type="spellEnd"/>
            <w:r>
              <w:rPr>
                <w:bdr w:val="none" w:sz="0" w:space="0" w:color="auto" w:frame="1"/>
              </w:rPr>
              <w:t xml:space="preserve"> * S: </w:t>
            </w:r>
            <w:r w:rsidRPr="00EF6ACE">
              <w:rPr>
                <w:bdr w:val="none" w:sz="0" w:space="0" w:color="auto" w:frame="1"/>
              </w:rPr>
              <w:t>incremento del 15% per gli interventi miglioramento sismico e del 6% per i casi di ricostruzione totale</w:t>
            </w:r>
          </w:p>
        </w:tc>
        <w:tc>
          <w:tcPr>
            <w:tcW w:w="1418" w:type="dxa"/>
          </w:tcPr>
          <w:p w:rsidR="006D1386" w:rsidRDefault="006D1386" w:rsidP="00B71F85">
            <w:pPr>
              <w:jc w:val="center"/>
            </w:pPr>
            <w:r>
              <w:t>xx %</w:t>
            </w:r>
          </w:p>
        </w:tc>
      </w:tr>
      <w:tr w:rsidR="006D1386" w:rsidTr="00B71F85">
        <w:tc>
          <w:tcPr>
            <w:tcW w:w="8075" w:type="dxa"/>
          </w:tcPr>
          <w:p w:rsidR="006D1386" w:rsidRPr="00EF6ACE" w:rsidRDefault="006D1386" w:rsidP="00B71F85">
            <w:pPr>
              <w:jc w:val="both"/>
            </w:pPr>
            <w:r w:rsidRPr="00EF6ACE">
              <w:sym w:font="Symbol" w:char="F0F0"/>
            </w:r>
            <w:r>
              <w:t xml:space="preserve"> </w:t>
            </w:r>
            <w:r w:rsidRPr="00FB5E67">
              <w:rPr>
                <w:bdr w:val="none" w:sz="0" w:space="0" w:color="auto" w:frame="1"/>
              </w:rPr>
              <w:t>incrementi per edificio da migliorare sismicamente o da ricostruire ricada in zone suscettibili di instabilità dinamica in fase sismica per liquefazione, cedimenti differenziali e/o cavità sotterranee, il costo parametrico è incrementato fino al 10%</w:t>
            </w:r>
          </w:p>
        </w:tc>
        <w:tc>
          <w:tcPr>
            <w:tcW w:w="1418" w:type="dxa"/>
          </w:tcPr>
          <w:p w:rsidR="006D1386" w:rsidRDefault="006D1386" w:rsidP="00B71F85">
            <w:pPr>
              <w:jc w:val="center"/>
            </w:pPr>
            <w:r>
              <w:t>xx %</w:t>
            </w:r>
          </w:p>
        </w:tc>
      </w:tr>
    </w:tbl>
    <w:p w:rsidR="006D1386" w:rsidRDefault="006D1386" w:rsidP="006D1386">
      <w:pPr>
        <w:spacing w:line="360" w:lineRule="auto"/>
        <w:rPr>
          <w:rFonts w:ascii="Times New Roman" w:hAnsi="Times New Roman" w:cs="Times New Roman"/>
          <w:highlight w:val="yellow"/>
        </w:rPr>
      </w:pPr>
    </w:p>
    <w:p w:rsidR="006D1386" w:rsidRPr="006426A0" w:rsidRDefault="006D1386" w:rsidP="006D1386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426A0">
        <w:rPr>
          <w:rFonts w:ascii="Times New Roman" w:hAnsi="Times New Roman" w:cs="Times New Roman"/>
          <w:u w:val="single"/>
        </w:rPr>
        <w:t>Incremento al costo parametrico (costo parametrico x incremento totale in %)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6D1386" w:rsidTr="00B71F85">
        <w:tc>
          <w:tcPr>
            <w:tcW w:w="8075" w:type="dxa"/>
            <w:vMerge w:val="restart"/>
            <w:vAlign w:val="center"/>
          </w:tcPr>
          <w:p w:rsidR="006D1386" w:rsidRPr="000427B1" w:rsidRDefault="006D1386" w:rsidP="00B71F85">
            <w:r>
              <w:t>(dalla somma degli incrementi dei punti precedenti)</w:t>
            </w:r>
          </w:p>
        </w:tc>
        <w:tc>
          <w:tcPr>
            <w:tcW w:w="1418" w:type="dxa"/>
            <w:vAlign w:val="center"/>
          </w:tcPr>
          <w:p w:rsidR="006D1386" w:rsidRPr="000427B1" w:rsidRDefault="006D1386" w:rsidP="00B71F85">
            <w:pPr>
              <w:jc w:val="center"/>
            </w:pPr>
            <w:r>
              <w:t>Aliquota %</w:t>
            </w:r>
          </w:p>
        </w:tc>
      </w:tr>
      <w:tr w:rsidR="006D1386" w:rsidTr="00B71F85">
        <w:tc>
          <w:tcPr>
            <w:tcW w:w="8075" w:type="dxa"/>
            <w:vMerge/>
            <w:vAlign w:val="center"/>
          </w:tcPr>
          <w:p w:rsidR="006D1386" w:rsidRDefault="006D1386" w:rsidP="00B71F85"/>
        </w:tc>
        <w:tc>
          <w:tcPr>
            <w:tcW w:w="1418" w:type="dxa"/>
            <w:vAlign w:val="center"/>
          </w:tcPr>
          <w:p w:rsidR="006D1386" w:rsidRDefault="006D1386" w:rsidP="00B71F85">
            <w:pPr>
              <w:jc w:val="center"/>
            </w:pPr>
            <w:r>
              <w:t>xx %</w:t>
            </w:r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Pr="000427B1" w:rsidRDefault="006D1386" w:rsidP="00B71F85">
            <w:r>
              <w:t>Superficie complessiva</w:t>
            </w:r>
            <w:r w:rsidR="000628F9">
              <w:t>:</w:t>
            </w:r>
          </w:p>
        </w:tc>
        <w:tc>
          <w:tcPr>
            <w:tcW w:w="1418" w:type="dxa"/>
            <w:vAlign w:val="center"/>
          </w:tcPr>
          <w:p w:rsidR="006D1386" w:rsidRPr="000427B1" w:rsidRDefault="006D1386" w:rsidP="00B71F85">
            <w:pPr>
              <w:jc w:val="center"/>
            </w:pPr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Fino a 130 mq</w:t>
            </w:r>
          </w:p>
        </w:tc>
        <w:tc>
          <w:tcPr>
            <w:tcW w:w="1418" w:type="dxa"/>
            <w:vAlign w:val="center"/>
          </w:tcPr>
          <w:p w:rsidR="006D1386" w:rsidRDefault="000628F9" w:rsidP="00171159">
            <w:pPr>
              <w:jc w:val="center"/>
            </w:pPr>
            <w:r>
              <w:t>€/mq</w:t>
            </w:r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Da 130 a 220 mq</w:t>
            </w:r>
          </w:p>
        </w:tc>
        <w:tc>
          <w:tcPr>
            <w:tcW w:w="1418" w:type="dxa"/>
            <w:vAlign w:val="center"/>
          </w:tcPr>
          <w:p w:rsidR="006D1386" w:rsidRDefault="000628F9" w:rsidP="00171159">
            <w:pPr>
              <w:jc w:val="center"/>
            </w:pPr>
            <w:r>
              <w:t>€/mq</w:t>
            </w:r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Oltre i 220 mq</w:t>
            </w:r>
          </w:p>
        </w:tc>
        <w:tc>
          <w:tcPr>
            <w:tcW w:w="1418" w:type="dxa"/>
            <w:vAlign w:val="center"/>
          </w:tcPr>
          <w:p w:rsidR="006D1386" w:rsidRDefault="000628F9" w:rsidP="00171159">
            <w:pPr>
              <w:jc w:val="center"/>
            </w:pPr>
            <w:r>
              <w:t>€/mq</w:t>
            </w:r>
            <w:r w:rsidR="006D1386" w:rsidRPr="00FD1861">
              <w:t xml:space="preserve"> </w:t>
            </w:r>
            <w:r w:rsidR="00171159">
              <w:t xml:space="preserve"> </w:t>
            </w:r>
          </w:p>
        </w:tc>
      </w:tr>
    </w:tbl>
    <w:p w:rsidR="006D1386" w:rsidRDefault="006D1386" w:rsidP="006D1386">
      <w:pPr>
        <w:spacing w:line="360" w:lineRule="auto"/>
        <w:rPr>
          <w:rFonts w:ascii="Times New Roman" w:hAnsi="Times New Roman" w:cs="Times New Roman"/>
          <w:highlight w:val="yellow"/>
        </w:rPr>
      </w:pPr>
    </w:p>
    <w:p w:rsidR="006D1386" w:rsidRPr="006426A0" w:rsidRDefault="006D1386" w:rsidP="006D1386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426A0">
        <w:rPr>
          <w:rFonts w:ascii="Times New Roman" w:hAnsi="Times New Roman" w:cs="Times New Roman"/>
          <w:u w:val="single"/>
        </w:rPr>
        <w:t>Costo parametrico maggiorato (costo parametrico + incremento)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6D1386" w:rsidTr="00B71F85">
        <w:tc>
          <w:tcPr>
            <w:tcW w:w="8075" w:type="dxa"/>
            <w:vAlign w:val="center"/>
          </w:tcPr>
          <w:p w:rsidR="006D1386" w:rsidRPr="000427B1" w:rsidRDefault="006D1386" w:rsidP="00B71F85">
            <w:r>
              <w:t>Superficie complessiva</w:t>
            </w:r>
          </w:p>
        </w:tc>
        <w:tc>
          <w:tcPr>
            <w:tcW w:w="1418" w:type="dxa"/>
            <w:vAlign w:val="center"/>
          </w:tcPr>
          <w:p w:rsidR="006D1386" w:rsidRPr="000427B1" w:rsidRDefault="006D1386" w:rsidP="00B71F85">
            <w:pPr>
              <w:jc w:val="center"/>
            </w:pPr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Fino a 130 mq</w:t>
            </w:r>
          </w:p>
        </w:tc>
        <w:tc>
          <w:tcPr>
            <w:tcW w:w="1418" w:type="dxa"/>
            <w:vAlign w:val="center"/>
          </w:tcPr>
          <w:p w:rsidR="006D1386" w:rsidRDefault="006D1386" w:rsidP="00171159">
            <w:pPr>
              <w:jc w:val="center"/>
            </w:pPr>
            <w:r w:rsidRPr="00FD1861">
              <w:t>€</w:t>
            </w:r>
            <w:r w:rsidR="00B729F0">
              <w:t>/mq</w:t>
            </w:r>
            <w:r w:rsidRPr="00FD1861">
              <w:t xml:space="preserve"> </w:t>
            </w:r>
            <w:r w:rsidR="00171159">
              <w:t xml:space="preserve"> </w:t>
            </w:r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Da 130 a 220 mq</w:t>
            </w:r>
          </w:p>
        </w:tc>
        <w:tc>
          <w:tcPr>
            <w:tcW w:w="1418" w:type="dxa"/>
            <w:vAlign w:val="center"/>
          </w:tcPr>
          <w:p w:rsidR="006D1386" w:rsidRDefault="006D1386" w:rsidP="00171159">
            <w:pPr>
              <w:jc w:val="center"/>
            </w:pPr>
            <w:r w:rsidRPr="00FD1861">
              <w:t>€</w:t>
            </w:r>
            <w:r w:rsidR="00B729F0">
              <w:t>/mq</w:t>
            </w:r>
            <w:r w:rsidRPr="00FD1861">
              <w:t xml:space="preserve"> </w:t>
            </w:r>
            <w:r w:rsidR="00171159">
              <w:t xml:space="preserve"> </w:t>
            </w:r>
          </w:p>
        </w:tc>
      </w:tr>
      <w:tr w:rsidR="006D1386" w:rsidTr="00B71F85">
        <w:tc>
          <w:tcPr>
            <w:tcW w:w="8075" w:type="dxa"/>
            <w:vAlign w:val="center"/>
          </w:tcPr>
          <w:p w:rsidR="006D1386" w:rsidRDefault="006D1386" w:rsidP="00B71F85">
            <w:r>
              <w:t>Oltre i 220 mq</w:t>
            </w:r>
          </w:p>
        </w:tc>
        <w:tc>
          <w:tcPr>
            <w:tcW w:w="1418" w:type="dxa"/>
            <w:vAlign w:val="center"/>
          </w:tcPr>
          <w:p w:rsidR="006D1386" w:rsidRDefault="006D1386" w:rsidP="00171159">
            <w:pPr>
              <w:jc w:val="center"/>
            </w:pPr>
            <w:r w:rsidRPr="00FD1861">
              <w:t>€</w:t>
            </w:r>
            <w:r w:rsidR="00B729F0">
              <w:t>/mq</w:t>
            </w:r>
            <w:r w:rsidRPr="00FD1861">
              <w:t xml:space="preserve"> </w:t>
            </w:r>
            <w:r w:rsidR="00171159">
              <w:t xml:space="preserve"> </w:t>
            </w:r>
          </w:p>
        </w:tc>
      </w:tr>
    </w:tbl>
    <w:p w:rsidR="006D1386" w:rsidRPr="00A9171B" w:rsidRDefault="006D1386" w:rsidP="00A9171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en-GB"/>
        </w:rPr>
      </w:pPr>
    </w:p>
    <w:p w:rsidR="00A9171B" w:rsidRPr="00A9171B" w:rsidRDefault="002E4E03" w:rsidP="002E4E03">
      <w:pPr>
        <w:suppressAutoHyphens/>
        <w:spacing w:before="240" w:after="0" w:line="360" w:lineRule="auto"/>
        <w:ind w:left="7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c</w:t>
      </w:r>
      <w:r w:rsidR="00A9171B" w:rsidRPr="00A9171B">
        <w:rPr>
          <w:rFonts w:ascii="Times New Roman" w:eastAsia="Times New Roman" w:hAnsi="Times New Roman" w:cs="Times New Roman"/>
        </w:rPr>
        <w:t>opia del documento d’identità del professionista incaricato asseverante.</w:t>
      </w:r>
    </w:p>
    <w:p w:rsidR="00A9171B" w:rsidRPr="00A9171B" w:rsidRDefault="00A9171B" w:rsidP="00A917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en-GB"/>
        </w:rPr>
      </w:pPr>
    </w:p>
    <w:p w:rsidR="00A9171B" w:rsidRPr="00A9171B" w:rsidRDefault="00A9171B" w:rsidP="00A917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en-GB"/>
        </w:rPr>
      </w:pPr>
      <w:r w:rsidRPr="00A9171B">
        <w:rPr>
          <w:rFonts w:ascii="Times New Roman" w:eastAsia="Times New Roman" w:hAnsi="Times New Roman" w:cs="Times New Roman"/>
          <w:b/>
          <w:lang w:val="en-GB"/>
        </w:rPr>
        <w:t>Data</w:t>
      </w:r>
    </w:p>
    <w:p w:rsidR="00A9171B" w:rsidRPr="00A9171B" w:rsidRDefault="00A9171B" w:rsidP="00A9171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val="en-GB"/>
        </w:rPr>
      </w:pPr>
    </w:p>
    <w:p w:rsidR="00A9171B" w:rsidRPr="000B475B" w:rsidRDefault="00A9171B" w:rsidP="00A9171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val="en-GB"/>
        </w:rPr>
      </w:pPr>
      <w:proofErr w:type="gramStart"/>
      <w:r w:rsidRPr="000B475B">
        <w:rPr>
          <w:rFonts w:ascii="Times New Roman" w:eastAsia="Times New Roman" w:hAnsi="Times New Roman" w:cs="Times New Roman"/>
          <w:b/>
          <w:lang w:val="en-GB"/>
        </w:rPr>
        <w:t>Il</w:t>
      </w:r>
      <w:proofErr w:type="gramEnd"/>
      <w:r w:rsidRPr="000B475B"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 w:rsidRPr="000B475B">
        <w:rPr>
          <w:rFonts w:ascii="Times New Roman" w:eastAsia="Times New Roman" w:hAnsi="Times New Roman" w:cs="Times New Roman"/>
          <w:b/>
          <w:lang w:val="en-GB"/>
        </w:rPr>
        <w:t>professionista</w:t>
      </w:r>
      <w:proofErr w:type="spellEnd"/>
      <w:r w:rsidRPr="000B475B"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 w:rsidRPr="000B475B">
        <w:rPr>
          <w:rFonts w:ascii="Times New Roman" w:eastAsia="Times New Roman" w:hAnsi="Times New Roman" w:cs="Times New Roman"/>
          <w:b/>
          <w:lang w:val="en-GB"/>
        </w:rPr>
        <w:t>incaricato</w:t>
      </w:r>
      <w:proofErr w:type="spellEnd"/>
    </w:p>
    <w:p w:rsidR="00A9171B" w:rsidRPr="00A9171B" w:rsidRDefault="00A9171B" w:rsidP="00A9171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val="en-GB"/>
        </w:rPr>
      </w:pPr>
      <w:r w:rsidRPr="00A9171B">
        <w:rPr>
          <w:rFonts w:ascii="Times New Roman" w:eastAsia="Times New Roman" w:hAnsi="Times New Roman" w:cs="Times New Roman"/>
          <w:lang w:val="en-GB"/>
        </w:rPr>
        <w:t>_____________________</w:t>
      </w:r>
    </w:p>
    <w:p w:rsidR="00AF4FB3" w:rsidRDefault="008B1B81"/>
    <w:sectPr w:rsidR="00AF4FB3" w:rsidSect="00820284">
      <w:headerReference w:type="default" r:id="rId7"/>
      <w:footerReference w:type="default" r:id="rId8"/>
      <w:pgSz w:w="11906" w:h="16838"/>
      <w:pgMar w:top="1680" w:right="1134" w:bottom="1134" w:left="1134" w:header="567" w:footer="501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EF" w:rsidRDefault="006070EF" w:rsidP="00A9171B">
      <w:pPr>
        <w:spacing w:after="0" w:line="240" w:lineRule="auto"/>
      </w:pPr>
      <w:r>
        <w:separator/>
      </w:r>
    </w:p>
  </w:endnote>
  <w:endnote w:type="continuationSeparator" w:id="0">
    <w:p w:rsidR="006070EF" w:rsidRDefault="006070EF" w:rsidP="00A9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5"/>
      <w:gridCol w:w="4253"/>
    </w:tblGrid>
    <w:tr w:rsidR="007C2706" w:rsidRPr="0032356E" w:rsidTr="007C2706">
      <w:trPr>
        <w:jc w:val="center"/>
      </w:trPr>
      <w:tc>
        <w:tcPr>
          <w:tcW w:w="6095" w:type="dxa"/>
        </w:tcPr>
        <w:p w:rsidR="007C2706" w:rsidRPr="007C231A" w:rsidRDefault="008B1B81" w:rsidP="00B14BA0">
          <w:pPr>
            <w:pStyle w:val="Pidipagina"/>
            <w:tabs>
              <w:tab w:val="clear" w:pos="4819"/>
              <w:tab w:val="center" w:pos="4145"/>
            </w:tabs>
            <w:ind w:left="888" w:hanging="888"/>
            <w:jc w:val="both"/>
            <w:rPr>
              <w:rFonts w:ascii="Arial Narrow" w:hAnsi="Arial Narrow"/>
              <w:i/>
              <w:sz w:val="20"/>
              <w:szCs w:val="20"/>
              <w:lang w:val="it-IT"/>
            </w:rPr>
          </w:pPr>
        </w:p>
      </w:tc>
      <w:tc>
        <w:tcPr>
          <w:tcW w:w="4253" w:type="dxa"/>
        </w:tcPr>
        <w:p w:rsidR="007C2706" w:rsidRPr="007C231A" w:rsidRDefault="008B1B81" w:rsidP="00B14BA0">
          <w:pPr>
            <w:pStyle w:val="Pidipagina"/>
            <w:rPr>
              <w:rFonts w:ascii="Arial Narrow" w:hAnsi="Arial Narrow"/>
              <w:i/>
              <w:sz w:val="20"/>
              <w:szCs w:val="20"/>
              <w:lang w:val="it-IT"/>
            </w:rPr>
          </w:pPr>
        </w:p>
      </w:tc>
    </w:tr>
  </w:tbl>
  <w:p w:rsidR="004B1091" w:rsidRDefault="008B1B81" w:rsidP="007C2706">
    <w:pPr>
      <w:pStyle w:val="Intestazione"/>
      <w:tabs>
        <w:tab w:val="clear" w:pos="9638"/>
        <w:tab w:val="right" w:pos="9923"/>
      </w:tabs>
      <w:ind w:left="-142" w:right="-28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EF" w:rsidRDefault="006070EF" w:rsidP="00A9171B">
      <w:pPr>
        <w:spacing w:after="0" w:line="240" w:lineRule="auto"/>
      </w:pPr>
      <w:r>
        <w:separator/>
      </w:r>
    </w:p>
  </w:footnote>
  <w:footnote w:type="continuationSeparator" w:id="0">
    <w:p w:rsidR="006070EF" w:rsidRDefault="006070EF" w:rsidP="00A9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01" w:rsidRPr="003F1BDB" w:rsidRDefault="003F1BDB" w:rsidP="003F1BDB">
    <w:pPr>
      <w:pBdr>
        <w:top w:val="nil"/>
        <w:left w:val="nil"/>
        <w:bottom w:val="nil"/>
        <w:right w:val="nil"/>
        <w:between w:val="nil"/>
        <w:bar w:val="nil"/>
      </w:pBdr>
      <w:spacing w:before="120" w:line="320" w:lineRule="exact"/>
      <w:ind w:right="-149"/>
      <w:jc w:val="both"/>
      <w:rPr>
        <w:rFonts w:ascii="Times New Roman" w:hAnsi="Times New Roman" w:cs="Times New Roman"/>
        <w:b/>
        <w:sz w:val="18"/>
        <w:szCs w:val="18"/>
        <w:lang w:eastAsia="it-IT"/>
      </w:rPr>
    </w:pPr>
    <w:r w:rsidRPr="003F1BDB">
      <w:rPr>
        <w:rFonts w:ascii="Times New Roman" w:hAnsi="Times New Roman" w:cs="Times New Roman"/>
        <w:b/>
        <w:sz w:val="18"/>
        <w:szCs w:val="18"/>
        <w:lang w:eastAsia="it-IT"/>
      </w:rPr>
      <w:t>DEFINIZIONE DEL LIVELLO OPERATIVO E DELLE MAGGIORAZIONI CONCORRENTI ALL’AUMENTO DEL COSTO PARAMETRICO</w:t>
    </w:r>
  </w:p>
  <w:p w:rsidR="00820284" w:rsidRPr="00820284" w:rsidRDefault="008B1B81" w:rsidP="00820284">
    <w:pPr>
      <w:pStyle w:val="Intestazione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0C33"/>
    <w:multiLevelType w:val="hybridMultilevel"/>
    <w:tmpl w:val="9A7ADEE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5461"/>
    <w:multiLevelType w:val="hybridMultilevel"/>
    <w:tmpl w:val="B2A4F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37C9"/>
    <w:multiLevelType w:val="multilevel"/>
    <w:tmpl w:val="D7D8237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4D6029BD"/>
    <w:multiLevelType w:val="hybridMultilevel"/>
    <w:tmpl w:val="8452A1A2"/>
    <w:lvl w:ilvl="0" w:tplc="4972F44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D2C1C"/>
    <w:multiLevelType w:val="hybridMultilevel"/>
    <w:tmpl w:val="421EC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66B"/>
    <w:multiLevelType w:val="multilevel"/>
    <w:tmpl w:val="A9BAF25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DB"/>
    <w:rsid w:val="00051694"/>
    <w:rsid w:val="000628F9"/>
    <w:rsid w:val="000B475B"/>
    <w:rsid w:val="000C1E10"/>
    <w:rsid w:val="000D5A38"/>
    <w:rsid w:val="000F6D27"/>
    <w:rsid w:val="00171159"/>
    <w:rsid w:val="001E43DB"/>
    <w:rsid w:val="002867E6"/>
    <w:rsid w:val="002C2EC6"/>
    <w:rsid w:val="002E4E03"/>
    <w:rsid w:val="00353177"/>
    <w:rsid w:val="003F1BDB"/>
    <w:rsid w:val="00404DCA"/>
    <w:rsid w:val="0047687B"/>
    <w:rsid w:val="004B64DD"/>
    <w:rsid w:val="00510282"/>
    <w:rsid w:val="005340BB"/>
    <w:rsid w:val="00561C70"/>
    <w:rsid w:val="0056705A"/>
    <w:rsid w:val="005A3072"/>
    <w:rsid w:val="005D2660"/>
    <w:rsid w:val="005D635C"/>
    <w:rsid w:val="006070EF"/>
    <w:rsid w:val="006426A0"/>
    <w:rsid w:val="006A3BE7"/>
    <w:rsid w:val="006D1386"/>
    <w:rsid w:val="006E51CE"/>
    <w:rsid w:val="008B1B81"/>
    <w:rsid w:val="00A9171B"/>
    <w:rsid w:val="00A91BCC"/>
    <w:rsid w:val="00B729F0"/>
    <w:rsid w:val="00B806EC"/>
    <w:rsid w:val="00B828E6"/>
    <w:rsid w:val="00B8308B"/>
    <w:rsid w:val="00BD362D"/>
    <w:rsid w:val="00C92071"/>
    <w:rsid w:val="00CA3AD4"/>
    <w:rsid w:val="00E30D95"/>
    <w:rsid w:val="00EA3CB9"/>
    <w:rsid w:val="00F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C23A"/>
  <w15:chartTrackingRefBased/>
  <w15:docId w15:val="{B841997F-AE54-4BBA-8CCE-91E2B31E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A9171B"/>
    <w:rPr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rsid w:val="00A9171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71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9171B"/>
    <w:pPr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val="en-GB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171B"/>
  </w:style>
  <w:style w:type="table" w:styleId="Grigliatabella">
    <w:name w:val="Table Grid"/>
    <w:basedOn w:val="Tabellanormale"/>
    <w:uiPriority w:val="39"/>
    <w:rsid w:val="00A9171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6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Pietrucci Antonio</dc:creator>
  <cp:keywords/>
  <dc:description/>
  <cp:lastModifiedBy>Sabato Sergio</cp:lastModifiedBy>
  <cp:revision>3</cp:revision>
  <cp:lastPrinted>2020-01-03T13:53:00Z</cp:lastPrinted>
  <dcterms:created xsi:type="dcterms:W3CDTF">2020-01-03T11:50:00Z</dcterms:created>
  <dcterms:modified xsi:type="dcterms:W3CDTF">2020-01-03T13:53:00Z</dcterms:modified>
</cp:coreProperties>
</file>